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5C1F77" w:rsidRDefault="005C1F77">
      <w:pPr>
        <w:keepNext/>
        <w:keepLines/>
        <w:jc w:val="center"/>
        <w:rPr>
          <w:sz w:val="24"/>
          <w:szCs w:val="24"/>
        </w:rPr>
      </w:pPr>
    </w:p>
    <w:p w:rsidR="005C1F77" w:rsidRDefault="005C1F77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sz w:val="24"/>
          <w:szCs w:val="24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Default="0071434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1434D" w:rsidRPr="005C1F77" w:rsidRDefault="005C1F77">
      <w:pPr>
        <w:keepNext/>
        <w:keepLines/>
        <w:jc w:val="center"/>
        <w:rPr>
          <w:rFonts w:eastAsia="Calibri"/>
          <w:b/>
          <w:sz w:val="32"/>
          <w:szCs w:val="32"/>
        </w:rPr>
      </w:pPr>
      <w:bookmarkStart w:id="0" w:name="_Toc1416967041"/>
      <w:bookmarkStart w:id="1" w:name="_Toc1398562871"/>
      <w:bookmarkStart w:id="2" w:name="_Toc1375545841"/>
      <w:bookmarkEnd w:id="0"/>
      <w:bookmarkEnd w:id="1"/>
      <w:bookmarkEnd w:id="2"/>
      <w:r w:rsidRPr="005C1F77">
        <w:rPr>
          <w:rFonts w:eastAsia="Calibri"/>
          <w:b/>
          <w:sz w:val="32"/>
          <w:szCs w:val="32"/>
        </w:rPr>
        <w:t xml:space="preserve">Технические требования </w:t>
      </w:r>
    </w:p>
    <w:p w:rsidR="0071434D" w:rsidRDefault="0071434D">
      <w:pPr>
        <w:widowControl w:val="0"/>
        <w:tabs>
          <w:tab w:val="left" w:pos="426"/>
        </w:tabs>
        <w:spacing w:before="120"/>
        <w:jc w:val="center"/>
      </w:pPr>
    </w:p>
    <w:p w:rsidR="0071434D" w:rsidRDefault="005C1F77">
      <w:pPr>
        <w:jc w:val="center"/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«ОКПД2 25.73.40.111 Поставка инструмента, электроинструмента, инвентаря и прочих расходных материалов для нужд филиала ПАО "РусГидро"-"Воткинская ГЭС»</w:t>
      </w:r>
    </w:p>
    <w:p w:rsidR="0071434D" w:rsidRDefault="0071434D">
      <w:pPr>
        <w:rPr>
          <w:rStyle w:val="afb"/>
          <w:rFonts w:ascii="Times New Roman;serif" w:eastAsia="Calibri" w:hAnsi="Times New Roman;serif"/>
          <w:b/>
          <w:bCs/>
          <w:i w:val="0"/>
          <w:color w:val="302709"/>
          <w:sz w:val="26"/>
          <w:szCs w:val="26"/>
          <w:shd w:val="clear" w:color="auto" w:fill="FFFFFF"/>
        </w:rPr>
      </w:pPr>
    </w:p>
    <w:p w:rsidR="0071434D" w:rsidRDefault="005C1F77" w:rsidP="005C1F77">
      <w:pPr>
        <w:keepNext/>
        <w:keepLines/>
        <w:jc w:val="center"/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Лот № 33-ЭКСП-БПД-2026-ВотГЭС</w:t>
      </w:r>
      <w:r>
        <w:br w:type="page"/>
      </w:r>
    </w:p>
    <w:p w:rsidR="0071434D" w:rsidRDefault="005C1F77">
      <w:pPr>
        <w:jc w:val="center"/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-786201034"/>
        <w:docPartObj>
          <w:docPartGallery w:val="Table of Contents"/>
          <w:docPartUnique/>
        </w:docPartObj>
      </w:sdtPr>
      <w:sdtEndPr/>
      <w:sdtContent>
        <w:p w:rsidR="0071434D" w:rsidRDefault="005C1F7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Fonts w:eastAsia="Calibri"/>
              <w:sz w:val="24"/>
              <w:szCs w:val="24"/>
            </w:rPr>
            <w:instrText xml:space="preserve"> TOC \o "1-4" \h</w:instrText>
          </w:r>
          <w:r>
            <w:rPr>
              <w:rFonts w:eastAsia="Calibri"/>
              <w:sz w:val="24"/>
              <w:szCs w:val="24"/>
            </w:rPr>
            <w:fldChar w:fldCharType="separate"/>
          </w:r>
          <w:r>
            <w:rPr>
              <w:rFonts w:eastAsia="Calibri"/>
              <w:sz w:val="24"/>
              <w:szCs w:val="24"/>
            </w:rPr>
            <w:t xml:space="preserve">      </w:t>
          </w:r>
          <w:hyperlink w:anchor="_Toc13478404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1.</w:t>
            </w:r>
            <w:r>
              <w:rPr>
                <w:rStyle w:val="aff5"/>
                <w:rFonts w:eastAsiaTheme="minorEastAsia" w:cstheme="minorBidi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Общие сведения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3">
            <w:r>
              <w:rPr>
                <w:rStyle w:val="aff5"/>
                <w:rFonts w:eastAsia="Calibri"/>
                <w:iCs/>
              </w:rPr>
              <w:t>1.1.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Обозначения и сокращения                                                                                                                              </w:t>
            </w:r>
            <w:r>
              <w:rPr>
                <w:rStyle w:val="aff5"/>
                <w:rFonts w:eastAsia="Calibri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4">
            <w:r>
              <w:rPr>
                <w:rStyle w:val="aff5"/>
                <w:rFonts w:eastAsia="Calibri"/>
                <w:iCs/>
              </w:rPr>
              <w:t>1.2.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Наименование закупаемой продукции                                                                                       </w:t>
            </w:r>
            <w:r>
              <w:rPr>
                <w:rStyle w:val="aff5"/>
                <w:rFonts w:eastAsia="Calibri"/>
              </w:rPr>
              <w:t xml:space="preserve">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5">
            <w:r>
              <w:rPr>
                <w:rStyle w:val="aff5"/>
                <w:rFonts w:eastAsia="Calibri"/>
                <w:iCs/>
              </w:rPr>
              <w:t>1.3.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Цель оказания услуг                                                                                 </w:t>
            </w:r>
            <w:r>
              <w:rPr>
                <w:rStyle w:val="aff5"/>
                <w:rFonts w:eastAsia="Calibri"/>
              </w:rPr>
              <w:t xml:space="preserve">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6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2. Требования к продукции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7">
            <w:r>
              <w:rPr>
                <w:rStyle w:val="aff5"/>
                <w:rFonts w:eastAsia="Calibri"/>
              </w:rPr>
              <w:t xml:space="preserve">2.1. Требования к объемам и срокам поставки                                                                                    </w:t>
            </w:r>
            <w:r>
              <w:rPr>
                <w:rStyle w:val="aff5"/>
                <w:rFonts w:eastAsia="Calibri"/>
              </w:rPr>
              <w:t xml:space="preserve">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71434D" w:rsidRDefault="005C1F77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rPr>
              <w:rFonts w:eastAsia="Calibri"/>
            </w:rPr>
            <w:t xml:space="preserve">      </w:t>
          </w:r>
          <w:hyperlink w:anchor="_Toc134784048">
            <w:r>
              <w:rPr>
                <w:rStyle w:val="aff5"/>
                <w:rFonts w:eastAsia="Calibri"/>
              </w:rPr>
              <w:t>2.1.1 Перечень и объем закупаемой продукции</w:t>
            </w:r>
          </w:hyperlink>
          <w:r>
            <w:rPr>
              <w:rFonts w:eastAsia="Calibri"/>
            </w:rPr>
            <w:t xml:space="preserve">                                                        </w:t>
          </w:r>
          <w:r>
            <w:rPr>
              <w:rFonts w:eastAsia="Calibri"/>
            </w:rPr>
            <w:t xml:space="preserve">                                                4</w:t>
          </w:r>
        </w:p>
        <w:p w:rsidR="0071434D" w:rsidRDefault="005C1F77">
          <w:pPr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t xml:space="preserve">       </w:t>
          </w:r>
          <w:r>
            <w:rPr>
              <w:sz w:val="20"/>
              <w:szCs w:val="20"/>
            </w:rPr>
            <w:t xml:space="preserve"> 2.1.2. Требования по срокам поставки продукции                                                                                                     6</w:t>
          </w:r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9">
            <w:r>
              <w:rPr>
                <w:rStyle w:val="aff5"/>
                <w:rFonts w:eastAsia="Calibri"/>
              </w:rPr>
              <w:t>2.2. Требован</w:t>
            </w:r>
            <w:r>
              <w:rPr>
                <w:rStyle w:val="aff5"/>
                <w:rFonts w:eastAsia="Calibri"/>
              </w:rPr>
              <w:t>ия к качеству продукции</w:t>
            </w:r>
          </w:hyperlink>
          <w:r>
            <w:rPr>
              <w:rFonts w:eastAsia="Calibri"/>
            </w:rPr>
            <w:t xml:space="preserve">                                                                                                                       7</w:t>
          </w:r>
        </w:p>
        <w:p w:rsidR="0071434D" w:rsidRDefault="005C1F77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5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3. Требования к документации по ценообразованию на этапе закупки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</w:t>
            </w:r>
            <w:r>
              <w:rPr>
                <w:rStyle w:val="aff5"/>
                <w:rFonts w:eastAsia="Calibri"/>
              </w:rPr>
              <w:t>.</w:t>
            </w:r>
          </w:hyperlink>
          <w:r>
            <w:rPr>
              <w:rFonts w:eastAsia="Calibri"/>
            </w:rPr>
            <w:t>..17</w:t>
          </w:r>
          <w:r>
            <w:rPr>
              <w:rFonts w:eastAsia="Calibri"/>
            </w:rPr>
            <w:fldChar w:fldCharType="end"/>
          </w:r>
        </w:p>
      </w:sdtContent>
    </w:sdt>
    <w:p w:rsidR="0071434D" w:rsidRDefault="0071434D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71434D" w:rsidRDefault="0071434D">
      <w:pPr>
        <w:tabs>
          <w:tab w:val="left" w:pos="560"/>
          <w:tab w:val="right" w:leader="dot" w:pos="9911"/>
        </w:tabs>
        <w:spacing w:before="120"/>
      </w:pPr>
    </w:p>
    <w:p w:rsidR="0071434D" w:rsidRDefault="0071434D">
      <w:pPr>
        <w:tabs>
          <w:tab w:val="left" w:pos="560"/>
          <w:tab w:val="right" w:leader="dot" w:pos="9911"/>
        </w:tabs>
        <w:rPr>
          <w:rFonts w:eastAsia="Calibri"/>
        </w:rPr>
      </w:pPr>
    </w:p>
    <w:p w:rsidR="0071434D" w:rsidRDefault="0071434D">
      <w:pPr>
        <w:pStyle w:val="18"/>
        <w:tabs>
          <w:tab w:val="right" w:leader="dot" w:pos="9911"/>
        </w:tabs>
        <w:rPr>
          <w:rFonts w:ascii="Calibri" w:eastAsia="PMingLiU" w:hAnsi="Calibri" w:cs="Arial"/>
        </w:rPr>
      </w:pPr>
    </w:p>
    <w:p w:rsidR="0071434D" w:rsidRDefault="0071434D">
      <w:pPr>
        <w:pStyle w:val="2"/>
        <w:ind w:left="0" w:firstLine="0"/>
        <w:rPr>
          <w:b w:val="0"/>
          <w:i/>
        </w:rPr>
      </w:pPr>
    </w:p>
    <w:p w:rsidR="0071434D" w:rsidRDefault="005C1F7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71434D" w:rsidRDefault="005C1F77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" w:name="_Toc126309964"/>
      <w:bookmarkStart w:id="4" w:name="_Toc134784042"/>
      <w:bookmarkEnd w:id="3"/>
      <w:r>
        <w:rPr>
          <w:lang w:val="ru-RU"/>
        </w:rPr>
        <w:lastRenderedPageBreak/>
        <w:t>Общие сведения</w:t>
      </w:r>
      <w:bookmarkEnd w:id="4"/>
    </w:p>
    <w:p w:rsidR="0071434D" w:rsidRDefault="005C1F77">
      <w:pPr>
        <w:pStyle w:val="4"/>
        <w:numPr>
          <w:ilvl w:val="1"/>
          <w:numId w:val="1"/>
        </w:numPr>
      </w:pPr>
      <w:bookmarkStart w:id="5" w:name="_Toc46743505"/>
      <w:bookmarkStart w:id="6" w:name="_Toc126309965"/>
      <w:bookmarkStart w:id="7" w:name="_Toc134784043"/>
      <w:bookmarkEnd w:id="5"/>
      <w:bookmarkEnd w:id="6"/>
      <w:r>
        <w:t>Обозначения и сокращения</w:t>
      </w:r>
      <w:bookmarkEnd w:id="7"/>
    </w:p>
    <w:tbl>
      <w:tblPr>
        <w:tblW w:w="9783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71434D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71434D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:rsidR="0071434D" w:rsidRDefault="0071434D">
      <w:pPr>
        <w:keepNext/>
        <w:keepLines/>
        <w:jc w:val="both"/>
        <w:rPr>
          <w:sz w:val="24"/>
          <w:szCs w:val="24"/>
        </w:rPr>
      </w:pPr>
    </w:p>
    <w:p w:rsidR="0071434D" w:rsidRDefault="0071434D">
      <w:pPr>
        <w:keepNext/>
        <w:keepLines/>
        <w:jc w:val="both"/>
        <w:rPr>
          <w:sz w:val="24"/>
          <w:szCs w:val="24"/>
        </w:rPr>
      </w:pPr>
    </w:p>
    <w:p w:rsidR="0071434D" w:rsidRDefault="005C1F77">
      <w:pPr>
        <w:keepNext/>
        <w:keepLines/>
        <w:rPr>
          <w:sz w:val="24"/>
          <w:szCs w:val="24"/>
        </w:rPr>
      </w:pPr>
      <w:r>
        <w:br w:type="page"/>
      </w:r>
    </w:p>
    <w:p w:rsidR="0071434D" w:rsidRDefault="005C1F77">
      <w:pPr>
        <w:pStyle w:val="4"/>
        <w:numPr>
          <w:ilvl w:val="1"/>
          <w:numId w:val="1"/>
        </w:numPr>
      </w:pPr>
      <w:bookmarkStart w:id="8" w:name="_Toc46743506"/>
      <w:bookmarkStart w:id="9" w:name="_Toc126309966"/>
      <w:bookmarkStart w:id="10" w:name="_Toc134784044"/>
      <w:bookmarkEnd w:id="8"/>
      <w:bookmarkEnd w:id="9"/>
      <w:r>
        <w:t>Наименование закупаемой продукции</w:t>
      </w:r>
      <w:bookmarkEnd w:id="10"/>
    </w:p>
    <w:p w:rsidR="0071434D" w:rsidRDefault="005C1F77">
      <w:pPr>
        <w:jc w:val="both"/>
      </w:pPr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ОКПД2 25.73.40.111 Поставка инструмента, электроинструмента, инвентаря и прочих расходных материалов для</w:t>
      </w:r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 xml:space="preserve"> нужд филиала ПАО "РусГидро"-"Воткинская ГЭС".</w:t>
      </w:r>
    </w:p>
    <w:p w:rsidR="0071434D" w:rsidRDefault="0071434D">
      <w:pPr>
        <w:widowControl w:val="0"/>
        <w:tabs>
          <w:tab w:val="left" w:pos="426"/>
        </w:tabs>
        <w:spacing w:before="120"/>
        <w:jc w:val="both"/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</w:pPr>
    </w:p>
    <w:p w:rsidR="0071434D" w:rsidRDefault="005C1F77">
      <w:pPr>
        <w:pStyle w:val="4"/>
        <w:numPr>
          <w:ilvl w:val="1"/>
          <w:numId w:val="1"/>
        </w:numPr>
        <w:spacing w:before="240"/>
        <w:ind w:left="431" w:hanging="431"/>
      </w:pPr>
      <w:bookmarkStart w:id="11" w:name="_Toc46743507"/>
      <w:bookmarkStart w:id="12" w:name="_Toc126309967"/>
      <w:bookmarkStart w:id="13" w:name="_Toc134784045"/>
      <w:r>
        <w:t xml:space="preserve">Цель </w:t>
      </w:r>
      <w:bookmarkEnd w:id="11"/>
      <w:r>
        <w:t>использования закупаемой продукции</w:t>
      </w:r>
      <w:r>
        <w:rPr>
          <w:lang w:val="ru-RU"/>
        </w:rPr>
        <w:t xml:space="preserve"> </w:t>
      </w:r>
      <w:bookmarkEnd w:id="12"/>
      <w:bookmarkEnd w:id="13"/>
    </w:p>
    <w:p w:rsidR="0071434D" w:rsidRDefault="005C1F77">
      <w:pPr>
        <w:spacing w:before="60"/>
        <w:jc w:val="both"/>
      </w:pPr>
      <w:r>
        <w:rPr>
          <w:rFonts w:eastAsia="Calibri"/>
          <w:color w:val="000000" w:themeColor="text1"/>
          <w:sz w:val="24"/>
          <w:szCs w:val="24"/>
        </w:rPr>
        <w:t>Продукция закупается с целью оснащения</w:t>
      </w:r>
      <w:r>
        <w:rPr>
          <w:rStyle w:val="af7"/>
          <w:rFonts w:eastAsia="Calibri"/>
          <w:bCs/>
          <w:color w:val="000000"/>
          <w:sz w:val="24"/>
          <w:szCs w:val="24"/>
        </w:rPr>
        <w:t xml:space="preserve"> необходимым инструментом, электроинструментом, инвентарем и прочими расходными материалами подразделений Филиала.</w:t>
      </w:r>
    </w:p>
    <w:p w:rsidR="0071434D" w:rsidRDefault="005C1F77">
      <w:pPr>
        <w:pStyle w:val="4"/>
        <w:spacing w:before="180"/>
        <w:ind w:left="0" w:firstLine="0"/>
      </w:pPr>
      <w:bookmarkStart w:id="14" w:name="_Toc134784046"/>
      <w:r>
        <w:rPr>
          <w:sz w:val="28"/>
          <w:szCs w:val="28"/>
        </w:rPr>
        <w:t xml:space="preserve">2. </w:t>
      </w:r>
      <w:bookmarkStart w:id="15" w:name="_Toc51339693"/>
      <w:bookmarkStart w:id="16" w:name="_Toc75446573"/>
      <w:r>
        <w:rPr>
          <w:sz w:val="28"/>
          <w:szCs w:val="28"/>
        </w:rPr>
        <w:t xml:space="preserve">Требования </w:t>
      </w:r>
      <w:r>
        <w:rPr>
          <w:sz w:val="28"/>
          <w:szCs w:val="28"/>
        </w:rPr>
        <w:t>к продукции</w:t>
      </w:r>
      <w:bookmarkEnd w:id="14"/>
      <w:bookmarkEnd w:id="15"/>
      <w:bookmarkEnd w:id="16"/>
    </w:p>
    <w:p w:rsidR="0071434D" w:rsidRDefault="005C1F77">
      <w:pPr>
        <w:pStyle w:val="4"/>
        <w:ind w:left="720" w:firstLine="0"/>
      </w:pPr>
      <w:bookmarkStart w:id="17" w:name="_Toc134784047"/>
      <w:r>
        <w:t xml:space="preserve">2.1. </w:t>
      </w:r>
      <w:bookmarkStart w:id="18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7"/>
      <w:bookmarkEnd w:id="18"/>
    </w:p>
    <w:p w:rsidR="0071434D" w:rsidRDefault="005C1F77">
      <w:pPr>
        <w:pStyle w:val="3"/>
        <w:ind w:firstLine="0"/>
      </w:pPr>
      <w:bookmarkStart w:id="19" w:name="_Toc134784048"/>
      <w:r>
        <w:rPr>
          <w:lang w:val="ru-RU"/>
        </w:rPr>
        <w:t xml:space="preserve">2.1.1 </w:t>
      </w:r>
      <w:bookmarkStart w:id="20" w:name="_Toc75446575"/>
      <w:r>
        <w:rPr>
          <w:lang w:val="ru-RU"/>
        </w:rPr>
        <w:t>Перечень и объем закупаемой продукции</w:t>
      </w:r>
      <w:bookmarkEnd w:id="20"/>
      <w:r>
        <w:rPr>
          <w:lang w:val="ru-RU"/>
        </w:rPr>
        <w:t>.</w:t>
      </w:r>
      <w:bookmarkEnd w:id="19"/>
    </w:p>
    <w:p w:rsidR="0071434D" w:rsidRDefault="005C1F77">
      <w:pPr>
        <w:keepNext/>
        <w:keepLines/>
        <w:widowControl w:val="0"/>
        <w:tabs>
          <w:tab w:val="left" w:pos="0"/>
          <w:tab w:val="left" w:pos="851"/>
        </w:tabs>
        <w:spacing w:before="24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21" w:name="_Toc51339695"/>
      <w:bookmarkStart w:id="22" w:name="_Toc75446576"/>
      <w:bookmarkStart w:id="23" w:name="_Toc122705682"/>
      <w:r>
        <w:rPr>
          <w:rFonts w:eastAsia="Calibri"/>
          <w:b/>
          <w:iCs/>
          <w:sz w:val="24"/>
          <w:szCs w:val="24"/>
          <w:lang w:eastAsia="x-none"/>
        </w:rPr>
        <w:t xml:space="preserve">   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21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22"/>
      <w:bookmarkEnd w:id="23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974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550"/>
        <w:gridCol w:w="2852"/>
        <w:gridCol w:w="4536"/>
        <w:gridCol w:w="1139"/>
        <w:gridCol w:w="897"/>
      </w:tblGrid>
      <w:tr w:rsidR="0071434D">
        <w:trPr>
          <w:tblHeader/>
        </w:trPr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</w:t>
            </w:r>
          </w:p>
          <w:p w:rsidR="0071434D" w:rsidRDefault="005C1F77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keepNext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Наименование продукции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Марка, тип</w:t>
            </w:r>
            <w:r>
              <w:rPr>
                <w:color w:val="auto"/>
                <w:sz w:val="24"/>
                <w:szCs w:val="24"/>
                <w:lang w:val="en-US"/>
              </w:rPr>
              <w:t>, ГОСТ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</w:t>
            </w:r>
          </w:p>
        </w:tc>
      </w:tr>
      <w:tr w:rsidR="0071434D">
        <w:trPr>
          <w:tblHeader/>
        </w:trPr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71434D">
        <w:trPr>
          <w:trHeight w:val="388"/>
        </w:trPr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tabs>
                <w:tab w:val="left" w:pos="0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Электрический </w:t>
            </w:r>
            <w:r>
              <w:rPr>
                <w:color w:val="auto"/>
                <w:sz w:val="24"/>
                <w:szCs w:val="24"/>
              </w:rPr>
              <w:t>тепловентилятор</w:t>
            </w:r>
          </w:p>
          <w:p w:rsidR="0071434D" w:rsidRDefault="005C1F77">
            <w:pPr>
              <w:pStyle w:val="affff6"/>
              <w:tabs>
                <w:tab w:val="left" w:pos="0"/>
              </w:tabs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color w:val="auto"/>
                <w:sz w:val="24"/>
                <w:szCs w:val="24"/>
              </w:rPr>
              <w:t>27.51.26.110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PATRIOT PT R 3S 633307206 </w:t>
            </w:r>
            <w:r>
              <w:rPr>
                <w:i/>
                <w:iCs/>
                <w:color w:val="333333"/>
                <w:sz w:val="24"/>
                <w:szCs w:val="24"/>
              </w:rPr>
              <w:t>(или эквивалент)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Катушка удлинитель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25.73.60.190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Катушка с термозащитой </w:t>
            </w:r>
            <w:r>
              <w:rPr>
                <w:color w:val="auto"/>
                <w:sz w:val="24"/>
                <w:szCs w:val="24"/>
                <w:lang w:val="en-US"/>
              </w:rPr>
              <w:t>IEK</w:t>
            </w:r>
            <w:r>
              <w:rPr>
                <w:color w:val="auto"/>
                <w:sz w:val="24"/>
                <w:szCs w:val="24"/>
              </w:rPr>
              <w:t xml:space="preserve"> "</w:t>
            </w:r>
            <w:r>
              <w:rPr>
                <w:color w:val="auto"/>
                <w:sz w:val="24"/>
                <w:szCs w:val="24"/>
                <w:lang w:val="en-US"/>
              </w:rPr>
              <w:t>Industrial</w:t>
            </w:r>
            <w:r>
              <w:rPr>
                <w:color w:val="auto"/>
                <w:sz w:val="24"/>
                <w:szCs w:val="24"/>
              </w:rPr>
              <w:t xml:space="preserve">" УК10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Фонарь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 27.40.21.120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</w:pPr>
            <w:r>
              <w:rPr>
                <w:color w:val="auto"/>
                <w:sz w:val="24"/>
                <w:szCs w:val="24"/>
                <w:lang w:val="en-US"/>
              </w:rPr>
              <w:t>NITECORE</w:t>
            </w:r>
            <w:r>
              <w:rPr>
                <w:color w:val="auto"/>
                <w:sz w:val="24"/>
                <w:szCs w:val="24"/>
              </w:rPr>
              <w:t xml:space="preserve"> /</w:t>
            </w:r>
            <w:r>
              <w:rPr>
                <w:color w:val="auto"/>
                <w:sz w:val="24"/>
                <w:szCs w:val="24"/>
                <w:lang w:val="en-US"/>
              </w:rPr>
              <w:t> MH</w:t>
            </w:r>
            <w:r>
              <w:rPr>
                <w:color w:val="auto"/>
                <w:sz w:val="24"/>
                <w:szCs w:val="24"/>
              </w:rPr>
              <w:t>40</w:t>
            </w:r>
            <w:r>
              <w:rPr>
                <w:color w:val="auto"/>
                <w:sz w:val="24"/>
                <w:szCs w:val="24"/>
                <w:lang w:val="en-US"/>
              </w:rPr>
              <w:t>PRO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</w:t>
            </w:r>
            <w:r>
              <w:rPr>
                <w:i/>
                <w:iCs/>
                <w:color w:val="auto"/>
                <w:sz w:val="24"/>
                <w:szCs w:val="24"/>
              </w:rPr>
              <w:t>эквивалент</w:t>
            </w:r>
          </w:p>
          <w:p w:rsidR="0071434D" w:rsidRDefault="005C1F77">
            <w:pPr>
              <w:pStyle w:val="affff6"/>
              <w:jc w:val="both"/>
            </w:pPr>
            <w:r>
              <w:rPr>
                <w:color w:val="auto"/>
                <w:sz w:val="24"/>
                <w:szCs w:val="24"/>
              </w:rPr>
              <w:t>Емкость, 10000 мАч</w:t>
            </w:r>
          </w:p>
          <w:p w:rsidR="0071434D" w:rsidRDefault="005C1F77">
            <w:pPr>
              <w:pStyle w:val="affff6"/>
              <w:jc w:val="both"/>
              <w:rPr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Тип светодиода NiteLab LED Series UHi 40</w:t>
            </w:r>
          </w:p>
          <w:p w:rsidR="0071434D" w:rsidRDefault="005C1F77">
            <w:pPr>
              <w:pStyle w:val="affff6"/>
              <w:jc w:val="both"/>
            </w:pPr>
            <w:r>
              <w:rPr>
                <w:color w:val="auto"/>
                <w:sz w:val="24"/>
                <w:szCs w:val="24"/>
              </w:rPr>
              <w:t>Тип аккумулятора: Литий-ионный аккумуляторный блок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Штыревой втулочный изолированный наконечник KLR KTE 1.5-8 1,5мм2/L=8мм/Красный 1015800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</w:t>
            </w:r>
            <w:r>
              <w:rPr>
                <w:i/>
                <w:iCs/>
                <w:color w:val="auto"/>
                <w:sz w:val="24"/>
                <w:szCs w:val="24"/>
              </w:rPr>
              <w:t>эквивалент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уп. (в уп. 500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Наконечник гильза ЭРА NO22574 (двойной) НШвИ(2) 1,5-8 с изолированным фланцем Б0063345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уп. (в уп. 500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Набор втулочных наконечников </w:t>
            </w:r>
            <w:r>
              <w:rPr>
                <w:color w:val="auto"/>
                <w:sz w:val="24"/>
                <w:szCs w:val="24"/>
              </w:rPr>
              <w:t>REXANT НШВИ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в боксе /E-400/ 08-1910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уп. (в уп. 400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Набор втулочных наконечников REXANT двойных НШВИ2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 xml:space="preserve">08-1930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уп. (в уп. 200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Кольцевой 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НКИ 1,5-6 КВТ 47475  </w:t>
            </w:r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уп. (в уп. 200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Кольцевой 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НКИ 2,5-6 КВТ 47479  </w:t>
            </w:r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уп. (в уп. 200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Фонарь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color w:val="auto"/>
                <w:sz w:val="24"/>
                <w:szCs w:val="24"/>
              </w:rPr>
              <w:t>27.40.21.120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Фонарь ARMYTEK ELF C2 USB-C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Фонарь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27.40.21.120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Фонарь Fenix WT16R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Штекер банан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27.33.13.110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Штекер банан диаметром 4 мм. Schuetzinger GmbH. Арт. FK 15 L Au / 2.5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Штекер банан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27.33.13.110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Штекер банан диаметром 4 мм. Schuetzinger GmbH Арт. SFK 40 L Au / OK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наконечников КВТ НШВИ №5 79493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уп. </w:t>
            </w:r>
            <w:r>
              <w:rPr>
                <w:color w:val="auto"/>
                <w:sz w:val="24"/>
                <w:szCs w:val="24"/>
              </w:rPr>
              <w:t xml:space="preserve">(в уп. 775 </w:t>
            </w:r>
            <w:r>
              <w:rPr>
                <w:color w:val="auto"/>
                <w:sz w:val="24"/>
                <w:szCs w:val="24"/>
                <w:lang w:val="en-US"/>
              </w:rPr>
              <w:t>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НКИ TDM ELECTRIC Sq0502-0007,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DKC 2C14P Наконечник вилочный с изолир.фланцем 2,5-6 кв.мм 4,3 мм (НВИ)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для приборов</w:t>
            </w:r>
          </w:p>
          <w:p w:rsidR="0071434D" w:rsidRDefault="005C1F77">
            <w:pPr>
              <w:pStyle w:val="affff6"/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color w:val="auto"/>
                <w:sz w:val="24"/>
                <w:szCs w:val="24"/>
              </w:rPr>
              <w:t>27.32.13.190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мм штекер-банан для зажимов типа крокодил тестовый провод для электрических испытаний проводов и кабеля с зажимом крокодил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5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27.32.13.192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 16AWG 200C красный силиконовый Провод монтажный </w:t>
            </w:r>
            <w:r>
              <w:rPr>
                <w:color w:val="auto"/>
                <w:sz w:val="24"/>
                <w:szCs w:val="24"/>
              </w:rPr>
              <w:t xml:space="preserve">Размер </w:t>
            </w:r>
            <w:r>
              <w:rPr>
                <w:color w:val="auto"/>
                <w:sz w:val="24"/>
                <w:szCs w:val="24"/>
              </w:rPr>
              <w:t>катушки 50 м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50 м)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27.32.13.192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 16AWG 200C черный силиконовый Провод монтажный </w:t>
            </w:r>
            <w:r>
              <w:rPr>
                <w:color w:val="auto"/>
                <w:sz w:val="24"/>
                <w:szCs w:val="24"/>
              </w:rPr>
              <w:t>Размер катушки 50 м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50 м)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(в боксе) термоусаживаемых трубок (отрезков) EKF </w:t>
            </w:r>
            <w:r>
              <w:rPr>
                <w:sz w:val="24"/>
                <w:szCs w:val="24"/>
              </w:rPr>
              <w:t>ТУТ 4/2 (tut-n-4), 4/2 мм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трубок термоусадочных тонкостен. ТТУ 8/4; 10/5; 12/6; 14/7 (ЖЗ; С; К; Ч) 20х8см разноцвет. IEK UDRS-D8-D14-10-1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20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</w:t>
            </w:r>
          </w:p>
          <w:p w:rsidR="0071434D" w:rsidRDefault="005C1F77">
            <w:pPr>
              <w:pStyle w:val="affff6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27.32.13.192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 ПВ1 0,5  ГОСТ 6323-79, 1 жила, сечение 0,5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27.32.13.192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 ПВ1 0,75 ГОСТ 6323-79, 1 жила, сечение 0,75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изолированный наконечник STEKKER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br/>
              <w:t>НКИ 6-4,LD403-604  39370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наконечник КВТ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НКИ 1,5-5 90999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30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27.33.13.120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наконечник КВТ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НКИ 6,0-6  91004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20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Аккумуляторный фонарь с зарядным устройством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27.40.21.120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Reach Pro GT </w:t>
            </w:r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Фонарь налобный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27.40.21.120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Налобный фонарь High Power FA-XQ22 XML-T6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линейный</w:t>
            </w:r>
          </w:p>
          <w:p w:rsidR="0071434D" w:rsidRDefault="005C1F77">
            <w:pPr>
              <w:pStyle w:val="affff6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27.33.13.190</w:t>
            </w:r>
          </w:p>
          <w:p w:rsidR="0071434D" w:rsidRDefault="0071434D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Rittal AE 380х380х210 класс защиты IP66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Артикул 1380600, поставщик "Unilan" РФ Москва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1434D" w:rsidRDefault="005C1F77">
            <w:pPr>
              <w:pStyle w:val="affff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Термоусаживаемая трубка REXANT ТУТнг-LS (2:1)-5/2.5 зеленая 20-5003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, длина 1 м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Термоусадочная трубка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Клеевая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160,0/50,0 мм (3-4:1) черная (1 м.), 26-0160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Умное зарядное </w:t>
            </w:r>
            <w:r>
              <w:rPr>
                <w:color w:val="000000"/>
                <w:sz w:val="24"/>
                <w:szCs w:val="24"/>
              </w:rPr>
              <w:t>устройство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color w:val="000000"/>
                <w:sz w:val="24"/>
                <w:szCs w:val="24"/>
              </w:rPr>
              <w:t>27.11.50.120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Robiton MultiCharger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 для Ni-Mh Ni-Cd аккумуляторов Крона D C AA AAA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ОКПД2 27.20.11.000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Батарейка GP CR2032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3V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0" w:type="dxa"/>
              <w:right w:w="0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27.32.13.130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12 AWG, сечение 3,4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красный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12 AWG, сечение 3,4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черный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6 AWG, сечение 16,08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красный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27.32.13.130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6 AWG, сечение 16,08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черный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27.12.21.000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Предохранитель сверхбыстрый керамический SIBA FF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500 mA DMI 1000 V 6.3 мм x 32 мм, артикул 7017240.0,5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27.12.21.000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Предохранитель керамический SIBA F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10 A 1000 V 10 мм x 38 мм, артикул 5019906.10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Оплетка кабельная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 xml:space="preserve">ОКПД2 </w:t>
            </w:r>
            <w:r>
              <w:rPr>
                <w:rStyle w:val="aff9"/>
                <w:b w:val="0"/>
                <w:bCs w:val="0"/>
                <w:sz w:val="24"/>
                <w:szCs w:val="24"/>
              </w:rPr>
              <w:t>27.32.13.159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Оплетка кабельная черная 25 мм FR-025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1434D">
        <w:trPr>
          <w:trHeight w:val="561"/>
        </w:trPr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FFFFCC" w:fill="FFFFFF"/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Оплетка кабельная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 xml:space="preserve">ОКПД2 </w:t>
            </w:r>
            <w:r>
              <w:rPr>
                <w:rStyle w:val="aff9"/>
                <w:b w:val="0"/>
                <w:bCs w:val="0"/>
                <w:sz w:val="24"/>
                <w:szCs w:val="24"/>
              </w:rPr>
              <w:t>27.32.13.159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Кабельная оплетка FORTISFLEX </w:t>
            </w:r>
            <w:r>
              <w:rPr>
                <w:i/>
                <w:iCs/>
                <w:sz w:val="24"/>
                <w:szCs w:val="24"/>
              </w:rPr>
              <w:t>или эквивалент,</w:t>
            </w:r>
            <w:r>
              <w:rPr>
                <w:sz w:val="24"/>
                <w:szCs w:val="24"/>
              </w:rPr>
              <w:t xml:space="preserve"> артикул 85366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1434D">
        <w:trPr>
          <w:trHeight w:val="561"/>
        </w:trPr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</w:t>
            </w:r>
            <w:r>
              <w:rPr>
                <w:sz w:val="24"/>
                <w:szCs w:val="24"/>
              </w:rPr>
              <w:t>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</w:t>
            </w:r>
            <w:r>
              <w:rPr>
                <w:sz w:val="24"/>
                <w:szCs w:val="24"/>
              </w:rPr>
              <w:t xml:space="preserve">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ТВ-40 ПВХ диаметр 6мм "кембрик" (м) Rexant 49-5006, цвет белый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71434D">
        <w:trPr>
          <w:trHeight w:val="561"/>
        </w:trPr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 "крокодил"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</w:t>
            </w: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both"/>
              <w:rPr>
                <w:sz w:val="24"/>
                <w:szCs w:val="24"/>
              </w:rPr>
            </w:pPr>
            <w:bookmarkStart w:id="24" w:name="__DdeLink__22018_1718811655"/>
            <w:r>
              <w:rPr>
                <w:sz w:val="24"/>
                <w:szCs w:val="24"/>
              </w:rPr>
              <w:t xml:space="preserve">Зажим "крокодил" Rexant PROCONNECT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, 2 шт в упаковке, арт 16-0009-9</w:t>
            </w:r>
            <w:bookmarkEnd w:id="24"/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2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</w:t>
            </w:r>
            <w:r>
              <w:rPr>
                <w:color w:val="1C2126"/>
                <w:sz w:val="24"/>
                <w:szCs w:val="24"/>
              </w:rPr>
              <w:t>КВТ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ТУТнг-25/12,5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Среднестенная термоусадочная трубка с коэффициентом усадки 3:1 ТСТ-34/14-1000, </w:t>
            </w:r>
            <w:r>
              <w:rPr>
                <w:i/>
                <w:iCs/>
                <w:sz w:val="24"/>
                <w:szCs w:val="24"/>
              </w:rPr>
              <w:t xml:space="preserve">или эквивалент, </w:t>
            </w:r>
            <w:r>
              <w:rPr>
                <w:sz w:val="24"/>
                <w:szCs w:val="24"/>
              </w:rPr>
              <w:t>черная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</w:t>
            </w:r>
          </w:p>
        </w:tc>
        <w:tc>
          <w:tcPr>
            <w:tcW w:w="2852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Среднестенная термоусадочная трубка с коэффициентом усадки 3:1, ТСТ-24/8-1000 </w:t>
            </w:r>
            <w:r>
              <w:rPr>
                <w:i/>
                <w:iCs/>
                <w:sz w:val="24"/>
                <w:szCs w:val="24"/>
              </w:rPr>
              <w:t>или эквивалент,</w:t>
            </w:r>
            <w:r>
              <w:rPr>
                <w:sz w:val="24"/>
                <w:szCs w:val="24"/>
              </w:rPr>
              <w:t xml:space="preserve"> черная</w:t>
            </w: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Термоусадочная трубка с клеевым слоем и коэффициентом усадки 4:1, арт.59673, ТТК (4:1)-6/1.5, </w:t>
            </w:r>
            <w:r>
              <w:rPr>
                <w:i/>
                <w:iCs/>
                <w:sz w:val="24"/>
                <w:szCs w:val="24"/>
              </w:rPr>
              <w:t xml:space="preserve">или эквивалент, </w:t>
            </w:r>
            <w:r>
              <w:rPr>
                <w:sz w:val="24"/>
                <w:szCs w:val="24"/>
              </w:rPr>
              <w:t>черная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48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Термоусадочная трубка с клеевым слоем и коэффициентом усадки 4:1, арт. 59674, ТТК (4:1)-8/2, </w:t>
            </w:r>
            <w:r>
              <w:rPr>
                <w:i/>
                <w:iCs/>
                <w:sz w:val="24"/>
                <w:szCs w:val="24"/>
              </w:rPr>
              <w:t xml:space="preserve">или эквивалент, </w:t>
            </w:r>
            <w:r>
              <w:rPr>
                <w:sz w:val="24"/>
                <w:szCs w:val="24"/>
              </w:rPr>
              <w:t>черная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Термоусадочная трубка с клеевым слоем и коэффициентом усадки 4:1, арт.59675, ТТК (4:1)-12/3, </w:t>
            </w:r>
            <w:r>
              <w:rPr>
                <w:i/>
                <w:iCs/>
                <w:sz w:val="24"/>
                <w:szCs w:val="24"/>
              </w:rPr>
              <w:t xml:space="preserve">или эквивалент, </w:t>
            </w:r>
            <w:r>
              <w:rPr>
                <w:sz w:val="24"/>
                <w:szCs w:val="24"/>
              </w:rPr>
              <w:t>черная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ТУТнг-40/20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</w:t>
            </w:r>
            <w:r>
              <w:rPr>
                <w:sz w:val="24"/>
                <w:szCs w:val="24"/>
              </w:rPr>
              <w:t xml:space="preserve">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Термоусаживаемая трубка REXANT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4,0/2,0 мм черная, ролик 2,44 м артикул 29-0016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термоусадочных трубок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27.90.12.130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термоусадочных трубок, JTC 2034 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120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53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Вилка </w:t>
            </w:r>
            <w:r>
              <w:rPr>
                <w:sz w:val="24"/>
                <w:szCs w:val="24"/>
              </w:rPr>
              <w:t>штепсельная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sz w:val="24"/>
                <w:szCs w:val="24"/>
              </w:rPr>
              <w:t>27.33.13.110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Угловая влагозащищенная вилка REXANT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с заземлением, 16 А, IP44 каучук 111-003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54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</w:t>
            </w:r>
            <w:r>
              <w:rPr>
                <w:sz w:val="24"/>
                <w:szCs w:val="24"/>
              </w:rPr>
              <w:t>Д2 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НШвИ 1.5-8 NET-Е1508 71 091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</w:t>
            </w:r>
            <w:r>
              <w:rPr>
                <w:sz w:val="24"/>
                <w:szCs w:val="24"/>
              </w:rPr>
              <w:t>Д2 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НШвИ 2.5-8 NET-Е2508  71095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56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</w:t>
            </w:r>
            <w:r>
              <w:rPr>
                <w:sz w:val="24"/>
                <w:szCs w:val="24"/>
              </w:rPr>
              <w:t>Д2 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НШвИ 1.0-8 NET-Е1008 71 089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57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 двойной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</w:t>
            </w:r>
            <w:r>
              <w:rPr>
                <w:sz w:val="24"/>
                <w:szCs w:val="24"/>
              </w:rPr>
              <w:t>Д2 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Navigator 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61 040 NET-E2-1.5-8-B50 НШВИ2, черный 2 провода  61040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50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58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</w:t>
            </w:r>
            <w:r>
              <w:rPr>
                <w:sz w:val="24"/>
                <w:szCs w:val="24"/>
              </w:rPr>
              <w:t>кольцевой изолированный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</w:t>
            </w:r>
            <w:r>
              <w:rPr>
                <w:sz w:val="24"/>
                <w:szCs w:val="24"/>
              </w:rPr>
              <w:t>Д2 27.33.13.120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наконечник КВТ НКИ 2.5-6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изолированный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30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59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27.20.11.000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Varta ENERGY AA 4106229491 </w:t>
            </w:r>
            <w:r>
              <w:rPr>
                <w:i/>
                <w:iCs/>
                <w:color w:val="333333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 шт.)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ОКПД2 </w:t>
            </w:r>
            <w:r>
              <w:rPr>
                <w:color w:val="000000"/>
                <w:sz w:val="24"/>
                <w:szCs w:val="24"/>
              </w:rPr>
              <w:t>27.20.11.000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Varta ENERGY AAА 4103229491 </w:t>
            </w:r>
            <w:r>
              <w:rPr>
                <w:i/>
                <w:iCs/>
                <w:color w:val="333333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27.20.11.000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Батарейки Varta ENERGY AA 4106229491 </w:t>
            </w:r>
            <w:r>
              <w:rPr>
                <w:i/>
                <w:iCs/>
                <w:color w:val="333333"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</w:pPr>
            <w:r>
              <w:rPr>
                <w:sz w:val="24"/>
                <w:szCs w:val="24"/>
              </w:rPr>
              <w:t xml:space="preserve">уп. (в </w:t>
            </w:r>
            <w:r>
              <w:rPr>
                <w:color w:val="333333"/>
                <w:sz w:val="24"/>
                <w:szCs w:val="24"/>
              </w:rPr>
              <w:t>уп. 10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27.20.11.000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Батарейки Varta ENERGY AAА 4103229491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10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71434D">
        <w:trPr>
          <w:trHeight w:val="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63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27.20.11.000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Литиевые батарейки Duracell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CR2032-2BL 2 штуки в упаковке Б0037273</w:t>
            </w:r>
          </w:p>
        </w:tc>
        <w:tc>
          <w:tcPr>
            <w:tcW w:w="11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 (в уп. 2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71434D" w:rsidRDefault="005C1F77">
      <w:pPr>
        <w:spacing w:before="240" w:after="60"/>
        <w:rPr>
          <w:b/>
          <w:bCs/>
        </w:rPr>
      </w:pPr>
      <w:r>
        <w:rPr>
          <w:b/>
          <w:bCs/>
        </w:rPr>
        <w:t xml:space="preserve">2.1.2 </w:t>
      </w:r>
      <w:bookmarkStart w:id="25" w:name="_Hlk50465284"/>
      <w:r>
        <w:rPr>
          <w:b/>
          <w:bCs/>
        </w:rPr>
        <w:t xml:space="preserve">Требования по срокам </w:t>
      </w:r>
      <w:bookmarkEnd w:id="25"/>
      <w:r>
        <w:rPr>
          <w:b/>
          <w:bCs/>
        </w:rPr>
        <w:t xml:space="preserve">поставки </w:t>
      </w:r>
      <w:r>
        <w:rPr>
          <w:b/>
          <w:bCs/>
        </w:rPr>
        <w:t>продукции</w:t>
      </w:r>
    </w:p>
    <w:p w:rsidR="0071434D" w:rsidRDefault="005C1F77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:rsidR="0071434D" w:rsidRDefault="005C1F77">
      <w:pPr>
        <w:spacing w:before="240" w:after="60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iCs/>
          <w:color w:val="auto"/>
          <w:sz w:val="24"/>
          <w:szCs w:val="24"/>
        </w:rPr>
        <w:t>в</w:t>
      </w:r>
      <w:r>
        <w:rPr>
          <w:i/>
          <w:iCs/>
          <w:color w:val="000000"/>
          <w:sz w:val="24"/>
          <w:szCs w:val="24"/>
        </w:rPr>
        <w:t xml:space="preserve"> течении 92-х календарных дней со дн</w:t>
      </w:r>
      <w:r>
        <w:rPr>
          <w:i/>
          <w:iCs/>
          <w:color w:val="auto"/>
          <w:sz w:val="24"/>
          <w:szCs w:val="24"/>
        </w:rPr>
        <w:t>я, следующего за днем заключения Договора</w:t>
      </w:r>
      <w:r>
        <w:rPr>
          <w:i/>
          <w:iCs/>
          <w:sz w:val="24"/>
          <w:szCs w:val="24"/>
          <w:lang w:eastAsia="x-none"/>
        </w:rPr>
        <w:t>).</w:t>
      </w:r>
    </w:p>
    <w:p w:rsidR="0071434D" w:rsidRDefault="005C1F77">
      <w:pPr>
        <w:shd w:val="clear" w:color="auto" w:fill="FFFFFF" w:themeFill="background1"/>
        <w:jc w:val="both"/>
        <w:rPr>
          <w:sz w:val="24"/>
          <w:szCs w:val="24"/>
          <w:lang w:eastAsia="x-none"/>
        </w:rPr>
        <w:sectPr w:rsidR="0071434D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lang w:eastAsia="x-none"/>
        </w:rPr>
        <w:t>Поставка продукции осуществляется в один этап в рамках вышеуказанных сроков.</w:t>
      </w:r>
    </w:p>
    <w:p w:rsidR="0071434D" w:rsidRDefault="005C1F77">
      <w:pPr>
        <w:pStyle w:val="4"/>
        <w:ind w:left="720" w:firstLine="0"/>
        <w:rPr>
          <w:lang w:val="ru-RU"/>
        </w:rPr>
      </w:pPr>
      <w:bookmarkStart w:id="26" w:name="_Toc134784049"/>
      <w:r>
        <w:t xml:space="preserve">2.2. </w:t>
      </w:r>
      <w:bookmarkStart w:id="27" w:name="_Toc46743511"/>
      <w:bookmarkStart w:id="28" w:name="_Toc75446581"/>
      <w:bookmarkStart w:id="29" w:name="_Toc50125131"/>
      <w:bookmarkStart w:id="30" w:name="_Toc51339698"/>
      <w:r>
        <w:t xml:space="preserve">Требования к </w:t>
      </w:r>
      <w:bookmarkEnd w:id="27"/>
      <w:r>
        <w:rPr>
          <w:lang w:val="ru-RU"/>
        </w:rPr>
        <w:t>качеству продукции</w:t>
      </w:r>
      <w:bookmarkEnd w:id="26"/>
      <w:bookmarkEnd w:id="28"/>
    </w:p>
    <w:p w:rsidR="0071434D" w:rsidRDefault="005C1F77">
      <w:pPr>
        <w:pStyle w:val="4"/>
        <w:ind w:left="432" w:firstLine="0"/>
        <w:rPr>
          <w:b w:val="0"/>
          <w:bCs w:val="0"/>
        </w:rPr>
      </w:pPr>
      <w:bookmarkStart w:id="31" w:name="_Toc134784050"/>
      <w:r>
        <w:rPr>
          <w:b w:val="0"/>
          <w:bCs w:val="0"/>
        </w:rPr>
        <w:t xml:space="preserve">Участник в составе заявки должен </w:t>
      </w:r>
      <w:r>
        <w:rPr>
          <w:b w:val="0"/>
          <w:bCs w:val="0"/>
        </w:rPr>
        <w:t>представить Техническое предложение в формате Таблицы 2.</w:t>
      </w:r>
      <w:bookmarkEnd w:id="31"/>
    </w:p>
    <w:p w:rsidR="0071434D" w:rsidRDefault="005C1F77">
      <w:pPr>
        <w:pStyle w:val="1"/>
        <w:keepLines/>
        <w:spacing w:before="240"/>
        <w:ind w:left="0" w:firstLine="0"/>
        <w:rPr>
          <w:rStyle w:val="afb"/>
          <w:i w:val="0"/>
          <w:sz w:val="24"/>
          <w:szCs w:val="24"/>
          <w:shd w:val="clear" w:color="auto" w:fill="auto"/>
        </w:rPr>
      </w:pPr>
      <w:r>
        <w:rPr>
          <w:color w:val="302709"/>
          <w:sz w:val="24"/>
          <w:szCs w:val="24"/>
          <w:lang w:val="ru-RU"/>
        </w:rPr>
        <w:t xml:space="preserve"> </w:t>
      </w:r>
      <w:bookmarkStart w:id="32" w:name="_Toc75446582"/>
      <w:bookmarkStart w:id="33" w:name="_Toc134784051"/>
      <w:r>
        <w:rPr>
          <w:color w:val="302709"/>
          <w:sz w:val="24"/>
          <w:szCs w:val="24"/>
          <w:lang w:val="ru-RU"/>
        </w:rPr>
        <w:t>Таблица 2. Требования к продукции</w:t>
      </w:r>
      <w:bookmarkEnd w:id="29"/>
      <w:bookmarkEnd w:id="30"/>
      <w:bookmarkEnd w:id="32"/>
      <w:bookmarkEnd w:id="33"/>
    </w:p>
    <w:tbl>
      <w:tblPr>
        <w:tblW w:w="15174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66"/>
        <w:gridCol w:w="2789"/>
        <w:gridCol w:w="4999"/>
        <w:gridCol w:w="2503"/>
        <w:gridCol w:w="1984"/>
        <w:gridCol w:w="2133"/>
      </w:tblGrid>
      <w:tr w:rsidR="0071434D" w:rsidTr="005C1F77">
        <w:trPr>
          <w:tblHeader/>
        </w:trPr>
        <w:tc>
          <w:tcPr>
            <w:tcW w:w="7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 w:rsidP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4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пособ подтверждения участником соответствия требованиям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71434D" w:rsidTr="005C1F77">
        <w:trPr>
          <w:tblHeader/>
        </w:trPr>
        <w:tc>
          <w:tcPr>
            <w:tcW w:w="7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71434D">
            <w:pPr>
              <w:widowControl w:val="0"/>
            </w:pPr>
          </w:p>
        </w:tc>
        <w:tc>
          <w:tcPr>
            <w:tcW w:w="2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71434D">
            <w:pPr>
              <w:widowControl w:val="0"/>
            </w:pPr>
          </w:p>
        </w:tc>
        <w:tc>
          <w:tcPr>
            <w:tcW w:w="49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71434D">
            <w:pPr>
              <w:widowControl w:val="0"/>
            </w:pP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 w:rsidP="005C1F77">
            <w:pPr>
              <w:widowControl w:val="0"/>
              <w:ind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71434D">
            <w:pPr>
              <w:widowControl w:val="0"/>
            </w:pPr>
          </w:p>
        </w:tc>
      </w:tr>
      <w:tr w:rsidR="0071434D" w:rsidTr="005C1F77">
        <w:trPr>
          <w:tblHeader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bookmarkStart w:id="34" w:name="_Toc53499667"/>
            <w:bookmarkEnd w:id="34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pStyle w:val="afa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(включая гарантируемые </w:t>
            </w:r>
            <w:r>
              <w:rPr>
                <w:b/>
                <w:sz w:val="24"/>
                <w:szCs w:val="24"/>
              </w:rPr>
              <w:t>показатели)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tabs>
                <w:tab w:val="left" w:pos="0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Электрический тепловентилятор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PATRIOT PT R 3S 633307206 </w:t>
            </w:r>
            <w:r>
              <w:rPr>
                <w:i/>
                <w:iCs/>
                <w:color w:val="auto"/>
                <w:sz w:val="24"/>
                <w:szCs w:val="24"/>
              </w:rPr>
              <w:t>(или эквивалент)</w:t>
            </w:r>
          </w:p>
          <w:p w:rsidR="0071434D" w:rsidRDefault="005C1F77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 220(230) В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Потребляемая мощность вентилятора 30 Вт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Мощность при обогреве 2 кВт</w:t>
            </w:r>
          </w:p>
          <w:p w:rsidR="0071434D" w:rsidRDefault="005C1F77">
            <w:pPr>
              <w:widowControl w:val="0"/>
              <w:spacing w:line="300" w:lineRule="atLeast"/>
            </w:pPr>
            <w:r>
              <w:rPr>
                <w:color w:val="auto"/>
                <w:sz w:val="24"/>
                <w:szCs w:val="24"/>
              </w:rPr>
              <w:t xml:space="preserve">Max площадь обогрева </w:t>
            </w:r>
            <w:hyperlink r:id="rId10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30 м²</w:t>
              </w:r>
            </w:hyperlink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Расход воздуха 160 м³/ч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Нагревательный элемент керамический</w:t>
            </w:r>
          </w:p>
          <w:p w:rsidR="0071434D" w:rsidRDefault="005C1F77">
            <w:pPr>
              <w:widowControl w:val="0"/>
              <w:spacing w:line="300" w:lineRule="atLeast"/>
            </w:pPr>
            <w:r>
              <w:rPr>
                <w:color w:val="auto"/>
                <w:sz w:val="24"/>
                <w:szCs w:val="24"/>
              </w:rPr>
              <w:t xml:space="preserve">Термостат </w:t>
            </w:r>
            <w:hyperlink r:id="rId11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есть</w:t>
              </w:r>
            </w:hyperlink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Вид сетевой вилки евро (тип С)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Установка температур терморегулятором нет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эксплуатации от -10 до +40 °С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защиты IP20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Габариты без упаковки 260х</w:t>
            </w:r>
            <w:r>
              <w:rPr>
                <w:color w:val="auto"/>
                <w:sz w:val="24"/>
                <w:szCs w:val="24"/>
              </w:rPr>
              <w:t>210х170 мм</w:t>
            </w:r>
          </w:p>
          <w:p w:rsidR="0071434D" w:rsidRDefault="005C1F77">
            <w:pPr>
              <w:widowControl w:val="0"/>
              <w:spacing w:line="300" w:lineRule="atLeas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электробезопасности I</w:t>
            </w:r>
          </w:p>
          <w:p w:rsidR="0071434D" w:rsidRDefault="0071434D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right="-103"/>
            </w:pPr>
            <w:r>
              <w:rPr>
                <w:color w:val="auto"/>
                <w:sz w:val="24"/>
                <w:szCs w:val="24"/>
              </w:rPr>
              <w:t>Катушка удлинитель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Катушка с термозащитой </w:t>
            </w:r>
            <w:r>
              <w:rPr>
                <w:color w:val="auto"/>
                <w:sz w:val="24"/>
                <w:szCs w:val="24"/>
                <w:lang w:val="en-US"/>
              </w:rPr>
              <w:t>IEK</w:t>
            </w:r>
            <w:r>
              <w:rPr>
                <w:color w:val="auto"/>
                <w:sz w:val="24"/>
                <w:szCs w:val="24"/>
              </w:rPr>
              <w:t xml:space="preserve"> "</w:t>
            </w:r>
            <w:r>
              <w:rPr>
                <w:color w:val="auto"/>
                <w:sz w:val="24"/>
                <w:szCs w:val="24"/>
                <w:lang w:val="en-US"/>
              </w:rPr>
              <w:t>Industrial</w:t>
            </w:r>
            <w:r>
              <w:rPr>
                <w:color w:val="auto"/>
                <w:sz w:val="24"/>
                <w:szCs w:val="24"/>
              </w:rPr>
              <w:t xml:space="preserve">" УК10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кабеля - 10 м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розеток - 4 шт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 сети - 220 В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Номинальная сила тока - 16 А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провода - ПВС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провода - 3х1.5 мм²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Заземление - есть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Степень защиты — </w:t>
            </w:r>
            <w:r>
              <w:rPr>
                <w:color w:val="auto"/>
                <w:sz w:val="24"/>
                <w:szCs w:val="24"/>
                <w:lang w:val="en-US"/>
              </w:rPr>
              <w:t>IP</w:t>
            </w:r>
            <w:r>
              <w:rPr>
                <w:color w:val="auto"/>
                <w:sz w:val="24"/>
                <w:szCs w:val="24"/>
              </w:rPr>
              <w:t>20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Max</w:t>
            </w:r>
            <w:r>
              <w:rPr>
                <w:color w:val="auto"/>
                <w:sz w:val="24"/>
                <w:szCs w:val="24"/>
              </w:rPr>
              <w:t xml:space="preserve"> нагрузка (Вт) - 3500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термовыключателя - да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Материал вилки </w:t>
            </w:r>
            <w:r>
              <w:rPr>
                <w:color w:val="auto"/>
                <w:sz w:val="24"/>
                <w:szCs w:val="24"/>
              </w:rPr>
              <w:t>- резина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розетки/гнезда - пластик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ГОСТ - ГОСТ </w:t>
            </w:r>
            <w:r>
              <w:rPr>
                <w:color w:val="auto"/>
                <w:sz w:val="24"/>
                <w:szCs w:val="24"/>
                <w:lang w:val="en-US"/>
              </w:rPr>
              <w:t>IEC</w:t>
            </w:r>
            <w:r>
              <w:rPr>
                <w:color w:val="auto"/>
                <w:sz w:val="24"/>
                <w:szCs w:val="24"/>
              </w:rPr>
              <w:t xml:space="preserve"> 60884-2-1-2006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Min</w:t>
            </w:r>
            <w:r>
              <w:rPr>
                <w:color w:val="auto"/>
                <w:sz w:val="24"/>
                <w:szCs w:val="24"/>
              </w:rPr>
              <w:t xml:space="preserve"> температура эксплуатации - -5 °С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Max</w:t>
            </w:r>
            <w:r>
              <w:rPr>
                <w:color w:val="auto"/>
                <w:sz w:val="24"/>
                <w:szCs w:val="24"/>
              </w:rPr>
              <w:t xml:space="preserve"> температура эксплуатации - +40 °С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Конструкция - закрытая</w:t>
            </w:r>
          </w:p>
          <w:p w:rsidR="0071434D" w:rsidRDefault="005C1F77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— 1.602 кг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Фонарь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Фонарь NITECORE / MH40PRO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Емкость, 10000 мАч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Световой поток, 3500  лм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Дальность луча, 1300 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Интенсивность пучка, 423000 Кд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Время работы, 62 ч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Тип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светодиода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NiteLab LED Series UHi 40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Тип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аккумулятора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Литий</w:t>
            </w:r>
            <w:r>
              <w:rPr>
                <w:color w:val="auto"/>
                <w:sz w:val="24"/>
                <w:szCs w:val="24"/>
                <w:lang w:val="en-US"/>
              </w:rPr>
              <w:t>-</w:t>
            </w:r>
            <w:r>
              <w:rPr>
                <w:color w:val="auto"/>
                <w:sz w:val="24"/>
                <w:szCs w:val="24"/>
              </w:rPr>
              <w:t>ионный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аккумуляторный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блок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NITECORE NBP100R 10 000 </w:t>
            </w:r>
            <w:r>
              <w:rPr>
                <w:color w:val="auto"/>
                <w:sz w:val="24"/>
                <w:szCs w:val="24"/>
              </w:rPr>
              <w:t>мАч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света Холодный белый свет 6500K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Алюминиевый сплав с твердым анодированным покрытием военного класса HA III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Штыревой втулочный изолированный наконечник KLR KTE 1.5-8 1,5мм2/L=8мм/Красный 1015800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наконечник штыревой </w:t>
            </w:r>
            <w:r>
              <w:rPr>
                <w:color w:val="auto"/>
                <w:sz w:val="24"/>
                <w:szCs w:val="24"/>
              </w:rPr>
              <w:t>втулочный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500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красный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медь луженая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Общая длина 14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провода 1.5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металлической части 8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Габариты без упаковки 130х85х1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KTE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металлической части (внешний) 1.85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металлической части (внутренний)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1.7 мм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1.5.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Наконечник гильза ЭРА NO22574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(двойной) НШвИ(2) 1,5-8 с изолированным фланцем Б0063345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наконечник штыревой втулочный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500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медь луженая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Общая длина 15.5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провода 1.5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металлической части 8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НШВИ2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металлической части (внешний) 2.6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металлической части (внутренний) 2.3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эксплуатации от -40 до +105 °С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DIN 46228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>
              <w:rPr>
                <w:color w:val="auto"/>
                <w:sz w:val="24"/>
                <w:szCs w:val="24"/>
              </w:rPr>
              <w:t>войной да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Набор втулочных наконечников REXANT НШВИ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в боксе /E-400/ 08-1910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наконечник </w:t>
            </w:r>
            <w:r>
              <w:rPr>
                <w:color w:val="auto"/>
                <w:sz w:val="24"/>
                <w:szCs w:val="24"/>
              </w:rPr>
              <w:t>штыревой втулочный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400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черный/синий/серый/белый/красный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латунь луженая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Общая длина 14.6 мм</w:t>
            </w:r>
          </w:p>
          <w:p w:rsidR="0071434D" w:rsidRDefault="005C1F77">
            <w:pPr>
              <w:pStyle w:val="affff6"/>
              <w:jc w:val="both"/>
            </w:pPr>
            <w:r>
              <w:rPr>
                <w:color w:val="auto"/>
                <w:sz w:val="24"/>
                <w:szCs w:val="24"/>
              </w:rPr>
              <w:t>Сечение провода 0.5 мм²; 0.75 мм²; 1 мм²; 1.5 мм²; 2.5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металлической части 8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</w:t>
            </w:r>
            <w:r>
              <w:rPr>
                <w:color w:val="auto"/>
                <w:sz w:val="24"/>
                <w:szCs w:val="24"/>
              </w:rPr>
              <w:t xml:space="preserve">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НШВИ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эксплуатации -10...+75 °С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ТР ТС 004/2011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Одинарный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Бокс для хранения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</w:t>
            </w:r>
            <w:r>
              <w:rPr>
                <w:i/>
                <w:iCs/>
                <w:color w:val="000000"/>
                <w:sz w:val="24"/>
                <w:szCs w:val="24"/>
              </w:rPr>
              <w:t>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Набор втулочных наконечников REXANT двойных НШВИ2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08-1930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наконечник втулочный двойной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200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черный/синий/серый/красный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латунь луженая</w:t>
            </w:r>
          </w:p>
          <w:p w:rsidR="0071434D" w:rsidRDefault="005C1F77">
            <w:pPr>
              <w:pStyle w:val="affff6"/>
              <w:jc w:val="both"/>
            </w:pPr>
            <w:r>
              <w:rPr>
                <w:color w:val="auto"/>
                <w:sz w:val="24"/>
                <w:szCs w:val="24"/>
              </w:rPr>
              <w:t>Сечение провода 2х0.75 мм²; 2х1 мм²; 2х1.5 мм²; 2х2.5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0.114 кг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НШВИ2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эксплуатации -10...+75 °С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Двойной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Бокс для хранения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Кольцевой 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НКИ 1,5-6 КВТ 47475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наконечник кольцевой прямой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кабеля (</w:t>
            </w:r>
            <w:r>
              <w:rPr>
                <w:color w:val="auto"/>
                <w:sz w:val="24"/>
                <w:szCs w:val="24"/>
                <w:lang w:val="en-US"/>
              </w:rPr>
              <w:t>Cu</w:t>
            </w:r>
            <w:r>
              <w:rPr>
                <w:color w:val="auto"/>
                <w:sz w:val="24"/>
                <w:szCs w:val="24"/>
              </w:rPr>
              <w:t>) 0.25-1.5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кольца 6.4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Крепление винта М6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100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медь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красный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НКИ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ТУ 3424-001-59861269-2004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</w:t>
            </w:r>
            <w:r>
              <w:rPr>
                <w:i/>
                <w:color w:val="000000"/>
                <w:sz w:val="24"/>
                <w:szCs w:val="24"/>
              </w:rPr>
              <w:t>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Кольцевой наконечник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НКИ 2,5-6 КВТ 47479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наконечник кольцевой прямой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кабеля (Cu) 1-2.5 мм²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кольца 6.4 мм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Крепление винта М6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100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медь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синий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Изоляция ПВХ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НКИ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ТУ 3424-001-59861269-2004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Фонарь ARMYTEK ELF C2 USB-C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налобный/ручной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корпуса анодированный авиационный алюминий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Источник света - светодиод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режимов работы 6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аккумулятора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аккумуляторов в комплекте 1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Емкость 3.2 А*ч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Элементы питания 18650(168</w:t>
            </w:r>
            <w:r>
              <w:rPr>
                <w:color w:val="auto"/>
                <w:sz w:val="24"/>
                <w:szCs w:val="24"/>
                <w:lang w:val="en-US"/>
              </w:rPr>
              <w:t>A</w:t>
            </w:r>
            <w:r>
              <w:rPr>
                <w:color w:val="auto"/>
                <w:sz w:val="24"/>
                <w:szCs w:val="24"/>
              </w:rPr>
              <w:t>)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Наличие разъема для зарядки - </w:t>
            </w:r>
            <w:r>
              <w:rPr>
                <w:color w:val="auto"/>
                <w:sz w:val="24"/>
                <w:szCs w:val="24"/>
                <w:lang w:val="en-US"/>
              </w:rPr>
              <w:t>type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C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Цветность белый/красный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Степень защиты </w:t>
            </w:r>
            <w:r>
              <w:rPr>
                <w:color w:val="auto"/>
                <w:sz w:val="24"/>
                <w:szCs w:val="24"/>
                <w:lang w:val="en-US"/>
              </w:rPr>
              <w:t>IP</w:t>
            </w:r>
            <w:r>
              <w:rPr>
                <w:color w:val="auto"/>
                <w:sz w:val="24"/>
                <w:szCs w:val="24"/>
              </w:rPr>
              <w:t>68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Световой поток 1100 лм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Дистанция освещения 105 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Защита от влаги, Защита от удара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Наклонный механизм есть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товара Профессиональный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Индикатор </w:t>
            </w:r>
            <w:r>
              <w:rPr>
                <w:color w:val="auto"/>
                <w:sz w:val="24"/>
                <w:szCs w:val="24"/>
              </w:rPr>
              <w:t>уровня зарядки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Рабочая температура от -25 до +40 °С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Наличие магнита да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Фонарь Fenix WT16R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</w:t>
            </w:r>
            <w:r>
              <w:rPr>
                <w:color w:val="auto"/>
                <w:sz w:val="24"/>
                <w:szCs w:val="24"/>
              </w:rPr>
              <w:t xml:space="preserve"> ручной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корпуса пластик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режимов работы 6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аккумулятора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Pol</w:t>
            </w:r>
            <w:r>
              <w:rPr>
                <w:color w:val="auto"/>
                <w:sz w:val="24"/>
                <w:szCs w:val="24"/>
              </w:rPr>
              <w:t>, встроенный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Емкость 2 А*ч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и напряжение элементов питания 1х3.7В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Защита от влаги, защита от удара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Источник света светодиод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Световой поток 300 лм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Дистанция </w:t>
            </w:r>
            <w:r>
              <w:rPr>
                <w:color w:val="auto"/>
                <w:sz w:val="24"/>
                <w:szCs w:val="24"/>
              </w:rPr>
              <w:t>освещения 115 м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светодиодов/ламп 2 шт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Цветность холодный белый (более 5000 К)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Функция </w:t>
            </w:r>
            <w:r>
              <w:rPr>
                <w:color w:val="auto"/>
                <w:sz w:val="24"/>
                <w:szCs w:val="24"/>
                <w:lang w:val="en-US"/>
              </w:rPr>
              <w:t>Zoom</w:t>
            </w:r>
            <w:r>
              <w:rPr>
                <w:color w:val="auto"/>
                <w:sz w:val="24"/>
                <w:szCs w:val="24"/>
              </w:rPr>
              <w:t xml:space="preserve"> да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Степень защиты </w:t>
            </w:r>
            <w:r>
              <w:rPr>
                <w:color w:val="auto"/>
                <w:sz w:val="24"/>
                <w:szCs w:val="24"/>
                <w:lang w:val="en-US"/>
              </w:rPr>
              <w:t>IPX</w:t>
            </w:r>
            <w:r>
              <w:rPr>
                <w:color w:val="auto"/>
                <w:sz w:val="24"/>
                <w:szCs w:val="24"/>
              </w:rPr>
              <w:t>6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Цветовая температура 6000 К</w:t>
            </w:r>
          </w:p>
          <w:p w:rsidR="0071434D" w:rsidRDefault="005C1F77">
            <w:pPr>
              <w:pStyle w:val="affff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магнита да</w:t>
            </w:r>
          </w:p>
          <w:p w:rsidR="0071434D" w:rsidRDefault="005C1F77">
            <w:pPr>
              <w:pStyle w:val="af8"/>
              <w:widowControl w:val="0"/>
              <w:jc w:val="both"/>
            </w:pPr>
            <w:r>
              <w:rPr>
                <w:color w:val="auto"/>
                <w:sz w:val="24"/>
                <w:szCs w:val="24"/>
                <w:lang w:val="en-US"/>
              </w:rPr>
              <w:t>Размеры: 127 x 37 x 26 мм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Штекер банан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Штекер банан диаметром 4 мм. Schuetzinger GmbH. Арт. FK 15 L Au / 2.5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Штекер банан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Штекер банан диаметром 4 мм. Schuetzinger GmbH Арт. SFK 40 L Au / OK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1.14.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КВТ НШВИ №5 79493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наконечник штыревой втулочный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775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разноцветные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Сечение кабеля (</w:t>
            </w:r>
            <w:r>
              <w:rPr>
                <w:color w:val="auto"/>
                <w:sz w:val="24"/>
                <w:szCs w:val="24"/>
                <w:lang w:val="en-US"/>
              </w:rPr>
              <w:t>Cu</w:t>
            </w:r>
            <w:r>
              <w:rPr>
                <w:color w:val="auto"/>
                <w:sz w:val="24"/>
                <w:szCs w:val="24"/>
              </w:rPr>
              <w:t>) 6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0.19 кг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Габариты без упаковки 210х110х30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Модельный ряд НШВИ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Коробка для хранения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или, в случае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подробное техническое</w:t>
            </w:r>
            <w:r>
              <w:rPr>
                <w:i/>
                <w:sz w:val="24"/>
                <w:szCs w:val="24"/>
              </w:rPr>
              <w:t xml:space="preserve">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434D" w:rsidRDefault="005C1F77">
            <w:pPr>
              <w:pStyle w:val="affff6"/>
              <w:rPr>
                <w:b/>
                <w:bCs/>
                <w:color w:val="C9211E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НКИ TDM ELECTRIC Sq0502-0007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или, в случае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DKC 2C14P Наконечник вилочный с изолир.фланцем 2,5-6 кв.мм 4,3 мм (НВИ)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для </w:t>
            </w:r>
            <w:r>
              <w:rPr>
                <w:sz w:val="24"/>
                <w:szCs w:val="24"/>
              </w:rPr>
              <w:t>приборов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4 мм штекер-банан для зажимов типа крокодил тестовый провод для электрических испытаний проводов и кабеля с зажимом крокодил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описание предлагаемого к поставке </w:t>
            </w:r>
            <w:r>
              <w:rPr>
                <w:i/>
                <w:color w:val="000000"/>
                <w:sz w:val="24"/>
                <w:szCs w:val="24"/>
              </w:rPr>
              <w:t>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16AWG 200C красный силиконовый Провод монтажный (50м)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16AWG 200C черный силиконовый Провод монтажный (50м)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71434D" w:rsidP="005C1F77">
            <w:pPr>
              <w:pStyle w:val="Standard"/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  <w:p w:rsidR="0071434D" w:rsidRDefault="0071434D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(в боксе) термоусаживаемых трубок (отрезков) EKF ТУТ 4/2 (tut-n-4), 4/2 мм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  <w:p w:rsidR="0071434D" w:rsidRDefault="0071434D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трубок термоусадочных тонкостен. ТТУ 8/4; 10/5; 12/6; 14/7 (ЖЗ; С; К; Ч) 20х8см разноцвет. IEK UDRS-D8-D14-10-1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 термоусадочная трубка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Длина:0.08 м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до/после усадки:8/4, 10/5, 12/6, 14/7 мм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Температура </w:t>
            </w:r>
            <w:r>
              <w:rPr>
                <w:color w:val="000000"/>
                <w:sz w:val="24"/>
                <w:szCs w:val="24"/>
              </w:rPr>
              <w:t>усадки:125 °С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Цвет:разноцветные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Клеевой слой:нет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 упаковке</w:t>
            </w:r>
          </w:p>
          <w:p w:rsidR="0071434D" w:rsidRDefault="005C1F7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шт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 ПВ1 0,5</w:t>
            </w:r>
            <w:r>
              <w:rPr>
                <w:sz w:val="24"/>
                <w:szCs w:val="24"/>
              </w:rPr>
              <w:t xml:space="preserve">  ГОСТ 6323-79, 1 жила, сечение 0,5 мм</w:t>
            </w:r>
            <w:r>
              <w:rPr>
                <w:sz w:val="24"/>
                <w:szCs w:val="24"/>
                <w:vertAlign w:val="superscript"/>
              </w:rPr>
              <w:t>2.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 - метр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71434D" w:rsidP="005C1F77">
            <w:pPr>
              <w:pStyle w:val="Standard"/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монтажный ПВ1 0,75 ГОСТ 6323-79, 1 жила, сечение 0,75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 - метр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</w:t>
            </w:r>
            <w:r>
              <w:rPr>
                <w:sz w:val="24"/>
                <w:szCs w:val="24"/>
              </w:rPr>
              <w:t>кольцевой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изолированный наконечник STEKKER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НКИ 6-4,LD403-604 39370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кольцевой прямой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 4-6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кольца 4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винта М4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10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латунь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НКИ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наконечник КВТ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НКИ 1,5-5  90999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кольцевой прямой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(Cu): 0.5-1.5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кольца 5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винта М5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30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НКИ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Кольцевой наконечник КВТ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НКИ 6,0-6 91004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Тип: наконечник </w:t>
            </w:r>
            <w:r>
              <w:rPr>
                <w:sz w:val="24"/>
                <w:szCs w:val="24"/>
              </w:rPr>
              <w:t>кольцевой прямой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(Cu): 4-6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кольца: 6.4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винта М6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20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НКИ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 xml:space="preserve">или, в </w:t>
            </w:r>
            <w:r>
              <w:rPr>
                <w:i/>
                <w:sz w:val="24"/>
                <w:szCs w:val="24"/>
              </w:rPr>
              <w:t>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Аккумуляторный фонарь с зарядным устройством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Reach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Pro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GT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</w:t>
            </w:r>
            <w:r>
              <w:rPr>
                <w:color w:val="auto"/>
                <w:sz w:val="24"/>
                <w:szCs w:val="24"/>
              </w:rPr>
              <w:tab/>
              <w:t>ручной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питания</w:t>
            </w:r>
            <w:r>
              <w:rPr>
                <w:color w:val="auto"/>
                <w:sz w:val="24"/>
                <w:szCs w:val="24"/>
              </w:rPr>
              <w:tab/>
            </w:r>
            <w:r>
              <w:rPr>
                <w:color w:val="auto"/>
                <w:sz w:val="24"/>
                <w:szCs w:val="24"/>
                <w:lang w:val="en-US"/>
              </w:rPr>
              <w:t>CR</w:t>
            </w:r>
            <w:r>
              <w:rPr>
                <w:color w:val="auto"/>
                <w:sz w:val="24"/>
                <w:szCs w:val="24"/>
              </w:rPr>
              <w:t>123 или литий-ионный аккумулятор типа 18650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Источник света</w:t>
            </w:r>
            <w:r>
              <w:rPr>
                <w:color w:val="auto"/>
                <w:sz w:val="24"/>
                <w:szCs w:val="24"/>
              </w:rPr>
              <w:tab/>
            </w:r>
            <w:r>
              <w:rPr>
                <w:color w:val="auto"/>
                <w:sz w:val="24"/>
                <w:szCs w:val="24"/>
                <w:lang w:val="en-US"/>
              </w:rPr>
              <w:t>CREE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XML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T</w:t>
            </w:r>
            <w:r>
              <w:rPr>
                <w:color w:val="auto"/>
                <w:sz w:val="24"/>
                <w:szCs w:val="24"/>
              </w:rPr>
              <w:t>6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Яркость</w:t>
            </w:r>
            <w:r>
              <w:rPr>
                <w:color w:val="auto"/>
                <w:sz w:val="24"/>
                <w:szCs w:val="24"/>
              </w:rPr>
              <w:tab/>
              <w:t>500 лм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Дальность</w:t>
            </w:r>
            <w:r>
              <w:rPr>
                <w:color w:val="auto"/>
                <w:sz w:val="24"/>
                <w:szCs w:val="24"/>
              </w:rPr>
              <w:tab/>
              <w:t>200 м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Режимы работы</w:t>
            </w:r>
            <w:r>
              <w:rPr>
                <w:color w:val="auto"/>
                <w:sz w:val="24"/>
                <w:szCs w:val="24"/>
              </w:rPr>
              <w:tab/>
              <w:t>до 12 ч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</w:t>
            </w:r>
            <w:r>
              <w:rPr>
                <w:color w:val="auto"/>
                <w:sz w:val="24"/>
                <w:szCs w:val="24"/>
              </w:rPr>
              <w:tab/>
              <w:t>225 г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Водонепроницаемость</w:t>
            </w:r>
            <w:r>
              <w:rPr>
                <w:color w:val="auto"/>
                <w:sz w:val="24"/>
                <w:szCs w:val="24"/>
              </w:rPr>
              <w:tab/>
              <w:t xml:space="preserve">да (работает под водой - </w:t>
            </w:r>
            <w:r>
              <w:rPr>
                <w:color w:val="auto"/>
                <w:sz w:val="24"/>
                <w:szCs w:val="24"/>
                <w:lang w:val="en-US"/>
              </w:rPr>
              <w:t>IPX</w:t>
            </w:r>
            <w:r>
              <w:rPr>
                <w:color w:val="auto"/>
                <w:sz w:val="24"/>
                <w:szCs w:val="24"/>
              </w:rPr>
              <w:t>-8, 2 м)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Ударопрочность</w:t>
            </w:r>
            <w:r>
              <w:rPr>
                <w:color w:val="auto"/>
                <w:sz w:val="24"/>
                <w:szCs w:val="24"/>
              </w:rPr>
              <w:tab/>
              <w:t>да (1,5 м)</w:t>
            </w:r>
          </w:p>
          <w:p w:rsidR="0071434D" w:rsidRDefault="005C1F77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корпуса</w:t>
            </w:r>
            <w:r>
              <w:rPr>
                <w:color w:val="auto"/>
                <w:sz w:val="24"/>
                <w:szCs w:val="24"/>
              </w:rPr>
              <w:tab/>
              <w:t xml:space="preserve">алюминий (усиленное анодированное покрытие </w:t>
            </w:r>
            <w:r>
              <w:rPr>
                <w:color w:val="auto"/>
                <w:sz w:val="24"/>
                <w:szCs w:val="24"/>
                <w:lang w:val="en-US"/>
              </w:rPr>
              <w:t>TYPE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III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 xml:space="preserve">Согласие с </w:t>
            </w:r>
            <w:r>
              <w:rPr>
                <w:i/>
                <w:sz w:val="24"/>
                <w:szCs w:val="24"/>
              </w:rPr>
              <w:t>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Фонарь налобный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Налобный фонарь High Power FA-XQ22 XML-T6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Дальность освещения до 1000 метров (сфокусированный луч)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Зуммирование светового потока (механика)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Регулируемая длина ремней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Регулируемое положение фонарика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Источник питания: перезаряжаемый аккумулятор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Длина: 67 мм.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Вес: 115 гр.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</w:t>
            </w:r>
            <w:r>
              <w:rPr>
                <w:i/>
                <w:color w:val="000000"/>
                <w:sz w:val="24"/>
                <w:szCs w:val="24"/>
              </w:rPr>
              <w:t>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линейный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Rittal AE 380х380х210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Артикул 1380600, поставщик "Unilan" РФ Москва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изделия Металл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изделия Щит монтажный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Дверь</w:t>
            </w:r>
            <w:r>
              <w:rPr>
                <w:sz w:val="24"/>
                <w:szCs w:val="24"/>
              </w:rPr>
              <w:tab/>
              <w:t>Есть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замка Есть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Серый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  <w:r>
              <w:rPr>
                <w:sz w:val="24"/>
                <w:szCs w:val="24"/>
              </w:rPr>
              <w:t xml:space="preserve"> защиты IP 66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монтажа Навесной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Высота/ширина/глубина, мм</w:t>
            </w:r>
            <w:r>
              <w:rPr>
                <w:sz w:val="24"/>
                <w:szCs w:val="24"/>
              </w:rPr>
              <w:tab/>
              <w:t>380/380/210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  <w:p w:rsidR="0071434D" w:rsidRDefault="0071434D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Термоусаживаемая трубка REXANT ТУТнг-LS (2:1)-5/2.5 зеленая 20-5003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>, длина 1 м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Термоусадочная трубка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Клеевая REXANT 160,0/50,0 мм (3-4:1), 26-0160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 термоусадочная трубка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Длина:1 м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до/после усадки:160/50 мм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усадки:100 °С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Клеевой слой: есть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черный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Температура эксплуатации от -40 </w:t>
            </w:r>
            <w:r>
              <w:rPr>
                <w:color w:val="000000"/>
                <w:sz w:val="24"/>
                <w:szCs w:val="24"/>
              </w:rPr>
              <w:t>до +125 °С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 53603-2020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Устойчивость к агрессивным средам термостойкие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Умное зарядное устройство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Robiton MultiCharger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для Ni-Mh Ni-Cd аккумуляторов Крона D C AA AAA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каналов заряда 8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заряда 1000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 светодиодные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Аккумуляторы в комплекте: нет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блистера 184x170x62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заряжаемых аккумуляторов Ni-Cd; Ni-Mh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итание от сети 220 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заряжаемых аккумуляторов 9V, AA, AAA, C, D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Батарейка GP CR2032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3V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батарейки: CR2032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тип: литиевая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Вольт 3</w:t>
            </w:r>
          </w:p>
          <w:p w:rsidR="0071434D" w:rsidRDefault="0071434D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71434D" w:rsidRDefault="005C1F77" w:rsidP="005C1F77">
            <w:pPr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Силовой силиконовый </w:t>
            </w:r>
            <w:r>
              <w:rPr>
                <w:sz w:val="24"/>
                <w:szCs w:val="24"/>
              </w:rPr>
              <w:t>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12 AWG, сечение 3,4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красный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AWG​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проводника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сечения проводника, кв.мм.4​Материал изоляции силикон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температура,С-60..200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бухты/катушки, м — от 1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 xml:space="preserve">Согласие с </w:t>
            </w:r>
            <w:r>
              <w:rPr>
                <w:i/>
                <w:sz w:val="24"/>
                <w:szCs w:val="24"/>
              </w:rPr>
              <w:t>требованием</w:t>
            </w:r>
          </w:p>
          <w:p w:rsidR="0071434D" w:rsidRDefault="0071434D" w:rsidP="005C1F77">
            <w:pPr>
              <w:pStyle w:val="Standard"/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12 AWG, сечение 3,4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черный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AWG​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проводника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сечения проводника, кв.мм.4​Материал изоляции силикон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температура,С-60..200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бухты/катушки, м — от 1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71434D" w:rsidRDefault="0071434D" w:rsidP="005C1F77">
            <w:pPr>
              <w:pStyle w:val="affff6"/>
              <w:ind w:right="35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6 AWG, сечение 16,08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красный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ab/>
              <w:t>AWG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проводников</w:t>
            </w:r>
            <w:r>
              <w:rPr>
                <w:sz w:val="24"/>
                <w:szCs w:val="24"/>
              </w:rPr>
              <w:tab/>
              <w:t>1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проводника</w:t>
            </w:r>
            <w:r>
              <w:rPr>
                <w:sz w:val="24"/>
                <w:szCs w:val="24"/>
              </w:rPr>
              <w:tab/>
              <w:t>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сечения </w:t>
            </w:r>
            <w:r>
              <w:rPr>
                <w:sz w:val="24"/>
                <w:szCs w:val="24"/>
              </w:rPr>
              <w:t>проводника, кв.мм.</w:t>
            </w:r>
            <w:r>
              <w:rPr>
                <w:sz w:val="24"/>
                <w:szCs w:val="24"/>
              </w:rPr>
              <w:tab/>
              <w:t>16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изоляции</w:t>
            </w:r>
            <w:r>
              <w:rPr>
                <w:sz w:val="24"/>
                <w:szCs w:val="24"/>
              </w:rPr>
              <w:tab/>
              <w:t>силикон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температура, С</w:t>
            </w:r>
            <w:r>
              <w:rPr>
                <w:sz w:val="24"/>
                <w:szCs w:val="24"/>
              </w:rPr>
              <w:tab/>
              <w:t>-60…200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бухты/катушки, м - от 1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силиконовый провод 6 AWG, сечение 16,08 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 цвет провода черный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ab/>
              <w:t>AWG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проводников</w:t>
            </w:r>
            <w:r>
              <w:rPr>
                <w:sz w:val="24"/>
                <w:szCs w:val="24"/>
              </w:rPr>
              <w:tab/>
              <w:t>1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проводника</w:t>
            </w:r>
            <w:r>
              <w:rPr>
                <w:sz w:val="24"/>
                <w:szCs w:val="24"/>
              </w:rPr>
              <w:tab/>
              <w:t>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сечения проводника, кв.мм.</w:t>
            </w:r>
            <w:r>
              <w:rPr>
                <w:sz w:val="24"/>
                <w:szCs w:val="24"/>
              </w:rPr>
              <w:tab/>
              <w:t>16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изоляции</w:t>
            </w:r>
            <w:r>
              <w:rPr>
                <w:sz w:val="24"/>
                <w:szCs w:val="24"/>
              </w:rPr>
              <w:tab/>
              <w:t>силикон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температура, С</w:t>
            </w:r>
            <w:r>
              <w:rPr>
                <w:sz w:val="24"/>
                <w:szCs w:val="24"/>
              </w:rPr>
              <w:tab/>
              <w:t>-60…200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бухты/катушки, м - от 1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 w:rsidP="005C1F77">
            <w:pPr>
              <w:pStyle w:val="Standard"/>
              <w:widowControl w:val="0"/>
              <w:ind w:right="35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Предохранитель сверхбыстрый керамический SIBA FF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500 mA DMI 1000 V 6.3 мм x 32 мм, артикул 7017240.0,5</w:t>
            </w:r>
          </w:p>
          <w:p w:rsidR="0071434D" w:rsidRDefault="0071434D">
            <w:pPr>
              <w:pStyle w:val="affff6"/>
              <w:rPr>
                <w:sz w:val="24"/>
                <w:szCs w:val="24"/>
              </w:rPr>
            </w:pPr>
          </w:p>
          <w:p w:rsidR="0071434D" w:rsidRDefault="0071434D">
            <w:pPr>
              <w:pStyle w:val="affff6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ind w:right="-107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ind w:right="35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ind w:right="35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Предохранитель керамический SIBA F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10 A 1000 V 10 мм x 38 мм, артикул 5019906.10</w:t>
            </w:r>
          </w:p>
          <w:p w:rsidR="0071434D" w:rsidRDefault="0071434D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Оплетка кабельная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Оплетка кабельная черная 25 мм FR-025 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полиэстер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25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черный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Оплетка кабельная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Кабельная оплетка FORTISFLEX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 XP-25 85366, артикул 85366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полиэстер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25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черный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</w:t>
            </w:r>
            <w:r w:rsidRPr="005C1F77">
              <w:rPr>
                <w:i/>
                <w:color w:val="000000"/>
                <w:sz w:val="22"/>
                <w:szCs w:val="22"/>
              </w:rPr>
              <w:t>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ТВ-40 ПВХ диаметр 6мм "кембрик" Rexant 49-5006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кембрик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1000 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белый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6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200 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эксплуатации от -40 до +70 °С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rPr>
          <w:trHeight w:val="1809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 "крокодил"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 xml:space="preserve">Зажим "крокодил" Rexant PROCONNECT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>, арт 16-0009-9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>Общая длина зажима – 53мм;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>Номинальный ток 15А;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 xml:space="preserve">Краска изолятора – </w:t>
            </w:r>
            <w:r>
              <w:rPr>
                <w:sz w:val="24"/>
                <w:szCs w:val="24"/>
              </w:rPr>
              <w:t>красный/черный.</w:t>
            </w:r>
          </w:p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>2 шт в упаковке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КВТ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ТУТнг-25/12,5 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Среднестенная термоусадочная трубка с коэффициентом усадки 3:1 ТСТ-34/14-1000, </w:t>
            </w:r>
            <w:r>
              <w:rPr>
                <w:i/>
                <w:iCs/>
                <w:sz w:val="24"/>
                <w:szCs w:val="24"/>
              </w:rPr>
              <w:t xml:space="preserve">или эквивалент, </w:t>
            </w:r>
            <w:r>
              <w:rPr>
                <w:sz w:val="24"/>
                <w:szCs w:val="24"/>
              </w:rPr>
              <w:t>черная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1.46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Среднестенная термоусадочная трубка с коэффициентом усадки 3:1, ТСТ-24/8-1000 </w:t>
            </w:r>
            <w:r>
              <w:rPr>
                <w:i/>
                <w:iCs/>
                <w:sz w:val="24"/>
                <w:szCs w:val="24"/>
              </w:rPr>
              <w:t>или эквивалент,</w:t>
            </w:r>
            <w:r>
              <w:rPr>
                <w:sz w:val="24"/>
                <w:szCs w:val="24"/>
              </w:rPr>
              <w:t xml:space="preserve"> черная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1.47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</w:t>
            </w:r>
            <w:r>
              <w:rPr>
                <w:sz w:val="24"/>
                <w:szCs w:val="24"/>
              </w:rPr>
              <w:t>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Термоусадочная трубка с клеевым слоем и коэффициентом усадки 4:1, арт.59673, ТТК (4:1)-6/1.5, или эквивалент, черная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 xml:space="preserve">подробное техническое описание предлагаемого к поставке </w:t>
            </w:r>
            <w:r w:rsidRPr="005C1F77">
              <w:rPr>
                <w:i/>
                <w:color w:val="000000"/>
                <w:sz w:val="22"/>
                <w:szCs w:val="22"/>
              </w:rPr>
              <w:t>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1.48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Термоусадочная трубка с клеевым слоем и коэффициентом усадки 4:1, арт. 59674, ТТК (4:1)-8/2, или эквивалент, черная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 xml:space="preserve">подробное техническое описание </w:t>
            </w:r>
            <w:r w:rsidRPr="005C1F77">
              <w:rPr>
                <w:i/>
                <w:iCs/>
                <w:color w:val="000000"/>
                <w:sz w:val="22"/>
                <w:szCs w:val="22"/>
              </w:rPr>
              <w:t>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Термоусадочная трубка с клеевым слоем и коэффициентом усадки 4:1, арт.59675, ТТК (4:1)-12/3, или эквивалент, черная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</w:t>
            </w:r>
            <w:r w:rsidRPr="005C1F77">
              <w:rPr>
                <w:i/>
                <w:iCs/>
                <w:color w:val="000000"/>
                <w:sz w:val="22"/>
                <w:szCs w:val="22"/>
              </w:rPr>
              <w:t xml:space="preserve">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1.50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ТУТнг-40/20 или эквивалент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 xml:space="preserve">подробное техническое описание предлагаемого к </w:t>
            </w:r>
            <w:r w:rsidRPr="005C1F77">
              <w:rPr>
                <w:i/>
                <w:color w:val="000000"/>
                <w:sz w:val="22"/>
                <w:szCs w:val="22"/>
              </w:rPr>
              <w:t>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1.51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 трубка REXANT или эквивалент 4,0/2,0 мм черная, ролик 2,44 м артикул 29-0016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 xml:space="preserve">подробное техническое описание предлагаемого к </w:t>
            </w:r>
            <w:r w:rsidRPr="005C1F77">
              <w:rPr>
                <w:i/>
                <w:iCs/>
                <w:color w:val="000000"/>
                <w:sz w:val="22"/>
                <w:szCs w:val="22"/>
              </w:rPr>
              <w:t>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1.52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термоусадочных трубок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термоусадочных трубок, JTC 2034  или эквивалент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1.53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Вилка </w:t>
            </w:r>
            <w:r>
              <w:rPr>
                <w:sz w:val="24"/>
                <w:szCs w:val="24"/>
              </w:rPr>
              <w:t>штепсельная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Угловая влагозащищенная вилка REXANT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с заземлением, 16 А, 111-003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сети: 230/220 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 нагрузка (Вт) 3500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сила тока: 16 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корпуса: каучук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защиты: IP44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Заземление: есть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вилка: Schuko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>а угловая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 извлечения: нет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1.54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 xml:space="preserve">НШвИ 1.5-8 </w:t>
            </w:r>
            <w:r>
              <w:rPr>
                <w:sz w:val="24"/>
                <w:szCs w:val="24"/>
              </w:rPr>
              <w:t>NET-Е1508  71091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штыревой втулочный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100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 РА (полиамид, нейлон)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 1.5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металлической части 8.2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без упаковки 15.5х3.3х1.7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НШВИ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1.55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НШвИ 2.5-8 NET-Е2508 71095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штыревой втулочный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100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 РА (полиамид, нейлон)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 15.6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 2.5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металлической части 8.2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3.8 </w:t>
            </w:r>
            <w:r>
              <w:rPr>
                <w:sz w:val="24"/>
                <w:szCs w:val="24"/>
              </w:rPr>
              <w:t>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без упаковки 15.6х3.8х2.3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НШВИ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1.56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Наконечник-гильза Navigator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НШвИ 1.0-8 NET-Е1008 71089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штыревой втулочный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упаковке: 100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РА (полиамид, нейлон)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 1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металлической </w:t>
            </w:r>
            <w:r>
              <w:rPr>
                <w:sz w:val="24"/>
                <w:szCs w:val="24"/>
              </w:rPr>
              <w:t>части 8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НШВИ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1.57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штыревой втулочный двойной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Navigator 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61 040 NET-E2-1.5-8-B50 НШВИ2, черный 2 провода  61040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штыревой втулочный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50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 луженая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длина: 15.5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провода: 1.5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металлической</w:t>
            </w:r>
            <w:r>
              <w:rPr>
                <w:sz w:val="24"/>
                <w:szCs w:val="24"/>
              </w:rPr>
              <w:t xml:space="preserve"> части: 8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НШВИ2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металлической части (внутренний) 2.6 мм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1.58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кольцевой изолированный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</w:pPr>
            <w:r>
              <w:rPr>
                <w:sz w:val="24"/>
                <w:szCs w:val="24"/>
              </w:rPr>
              <w:t>Кольцевой наконечник КВТ НКИ 2.5-6 75335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>, изолированный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наконечник кольцевой прямой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опрессовка/обжим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(Cu): 1-2.5 мм²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кольца 6.4 мм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винта М6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 </w:t>
            </w:r>
            <w:r>
              <w:rPr>
                <w:sz w:val="24"/>
                <w:szCs w:val="24"/>
              </w:rPr>
              <w:t>упаковке: 30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медь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Изоляция: ПВХ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НКИ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ТУ 3424-001-59861269-2004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Varta ENERGY AA 4106229491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AA/пальчиковая(R6;LR6;FR6)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Элемент: щелочной/алкалиновый(LR)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Напряжение: 1.5 В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 упаковке 10 шт.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 xml:space="preserve">подробное </w:t>
            </w:r>
            <w:r w:rsidRPr="005C1F77">
              <w:rPr>
                <w:i/>
                <w:iCs/>
                <w:color w:val="000000"/>
                <w:sz w:val="22"/>
                <w:szCs w:val="22"/>
              </w:rPr>
              <w:t>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1.60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Varta ENERGY AAА 4103229491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AAA/мизинчиковая(R03;LR03;FR03)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Элемент: щелочной/алкалиновый(LR)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Напряжение: 1.5 В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 упаковке 10 шт.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1.61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Батарейки Varta ENERGY AA 4106229491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упак. 10 шт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AA/пальчиковая(R6;LR6;FR6)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Элемент: щелочной/алкалиновый(LR)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Напряжение: 1.5 В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 упаковке 10 шт.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1.62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Батарейки Varta ENERGY AAА 4103229491 </w:t>
            </w:r>
            <w:r>
              <w:rPr>
                <w:i/>
                <w:iCs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 xml:space="preserve"> упак.10 шт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AAA/мизинчиковая(R03;LR03;FR03)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Элемент: щелочной/алкалиновый(LR)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Напряжение: 1.5 В</w:t>
            </w:r>
          </w:p>
          <w:p w:rsidR="0071434D" w:rsidRDefault="005C1F77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 упаковке 10 шт.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Согласие с 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</w:t>
            </w:r>
            <w:r w:rsidRPr="005C1F77">
              <w:rPr>
                <w:i/>
                <w:iCs/>
                <w:color w:val="000000"/>
                <w:sz w:val="22"/>
                <w:szCs w:val="22"/>
              </w:rPr>
              <w:t>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1.63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Литиевые батарейки Duracell </w:t>
            </w:r>
            <w:r>
              <w:rPr>
                <w:i/>
                <w:iCs/>
                <w:sz w:val="24"/>
                <w:szCs w:val="24"/>
              </w:rPr>
              <w:t xml:space="preserve">или эквивалент </w:t>
            </w:r>
            <w:r>
              <w:rPr>
                <w:sz w:val="24"/>
                <w:szCs w:val="24"/>
              </w:rPr>
              <w:t>CR2032-2BL  Б0037273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Типоразмер: CR2032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Элемент: литиевый(FR)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упаковке: 2 шт</w:t>
            </w:r>
          </w:p>
          <w:p w:rsidR="0071434D" w:rsidRDefault="005C1F77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Напряжение: 3 В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 xml:space="preserve">Согласие с </w:t>
            </w:r>
            <w:r w:rsidRPr="005C1F77">
              <w:rPr>
                <w:i/>
                <w:sz w:val="22"/>
                <w:szCs w:val="22"/>
              </w:rPr>
              <w:t>требованием</w:t>
            </w:r>
          </w:p>
          <w:p w:rsidR="0071434D" w:rsidRPr="005C1F77" w:rsidRDefault="005C1F77" w:rsidP="005C1F77">
            <w:pPr>
              <w:pStyle w:val="Standard"/>
              <w:widowControl w:val="0"/>
              <w:rPr>
                <w:sz w:val="22"/>
                <w:szCs w:val="22"/>
              </w:rPr>
            </w:pPr>
            <w:r w:rsidRPr="005C1F77">
              <w:rPr>
                <w:i/>
                <w:sz w:val="22"/>
                <w:szCs w:val="22"/>
              </w:rPr>
              <w:t>или, в случае</w:t>
            </w:r>
            <w:r w:rsidRPr="005C1F77">
              <w:rPr>
                <w:i/>
                <w:color w:val="000000"/>
                <w:sz w:val="22"/>
                <w:szCs w:val="22"/>
              </w:rPr>
              <w:t xml:space="preserve"> поставки эквивалента –</w:t>
            </w:r>
          </w:p>
          <w:p w:rsidR="0071434D" w:rsidRPr="005C1F77" w:rsidRDefault="005C1F77" w:rsidP="005C1F77">
            <w:pPr>
              <w:widowControl w:val="0"/>
              <w:rPr>
                <w:i/>
                <w:color w:val="000000"/>
                <w:sz w:val="22"/>
                <w:szCs w:val="22"/>
              </w:rPr>
            </w:pPr>
            <w:r w:rsidRPr="005C1F77">
              <w:rPr>
                <w:i/>
                <w:iCs/>
                <w:color w:val="000000"/>
                <w:sz w:val="22"/>
                <w:szCs w:val="22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jc w:val="center"/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</w:t>
            </w:r>
            <w:r>
              <w:rPr>
                <w:sz w:val="24"/>
                <w:szCs w:val="24"/>
              </w:rPr>
              <w:t>осуществляется до склада Заказчика по адресу: РФ, 617760, Пермский край, Чайковский городской округ, г.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Чайковский, территория Воткинской ГЭС, д.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1/2.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rPr>
                <w:rFonts w:eastAsia="Calibri"/>
                <w:sz w:val="24"/>
                <w:szCs w:val="24"/>
                <w:lang w:val="en-US" w:eastAsia="x-none"/>
              </w:rPr>
            </w:pPr>
          </w:p>
        </w:tc>
      </w:tr>
      <w:tr w:rsidR="0071434D" w:rsidTr="005C1F77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Доставка продукции Заказчику осуществляется силами, </w:t>
            </w:r>
            <w:r>
              <w:rPr>
                <w:rFonts w:eastAsia="Calibri"/>
                <w:sz w:val="24"/>
                <w:szCs w:val="24"/>
                <w:lang w:eastAsia="en-US"/>
              </w:rPr>
              <w:t>средствами и за счет Поставщика в рабочее время с 9-00 до 15-00 часов в срок, указанный в подразделе 2.1.2 настоящих ТТ.</w:t>
            </w:r>
          </w:p>
          <w:p w:rsidR="0071434D" w:rsidRDefault="005C1F7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71434D" w:rsidRDefault="005C1F77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Дата, время</w:t>
            </w:r>
            <w:r>
              <w:rPr>
                <w:sz w:val="24"/>
                <w:szCs w:val="24"/>
              </w:rPr>
              <w:t xml:space="preserve">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</w:t>
            </w:r>
            <w:r>
              <w:rPr>
                <w:sz w:val="24"/>
                <w:szCs w:val="24"/>
              </w:rPr>
              <w:t>авки.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Продукция должна 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повреждена.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 Стандартный образцы имеющие ограниченный срок использования ( менее 5 лет) должны быть изготовлены</w:t>
            </w:r>
            <w:r>
              <w:rPr>
                <w:color w:val="000000"/>
                <w:sz w:val="24"/>
                <w:szCs w:val="24"/>
              </w:rPr>
              <w:t xml:space="preserve"> не ран</w:t>
            </w:r>
            <w:r>
              <w:rPr>
                <w:color w:val="000000"/>
                <w:sz w:val="24"/>
                <w:szCs w:val="24"/>
              </w:rPr>
              <w:t>ее, чем за полгода до поставки.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737" w:hanging="73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4.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1434D" w:rsidRDefault="005C1F77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1434D" w:rsidTr="005C1F77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4.1.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5C1F77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34D" w:rsidRDefault="0071434D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71434D" w:rsidRDefault="0071434D">
      <w:pPr>
        <w:sectPr w:rsidR="0071434D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71434D" w:rsidRDefault="005C1F77">
      <w:pPr>
        <w:pStyle w:val="Standard"/>
        <w:spacing w:after="60"/>
        <w:ind w:left="426"/>
        <w:jc w:val="both"/>
      </w:pPr>
      <w:bookmarkStart w:id="35" w:name="_Toc134784052"/>
      <w:r>
        <w:rPr>
          <w:b/>
          <w:iCs/>
          <w:sz w:val="24"/>
          <w:szCs w:val="24"/>
        </w:rPr>
        <w:t>2.</w:t>
      </w:r>
      <w:r w:rsidRPr="005C1F77">
        <w:rPr>
          <w:b/>
          <w:iCs/>
          <w:sz w:val="24"/>
          <w:szCs w:val="24"/>
        </w:rPr>
        <w:t>3</w:t>
      </w:r>
      <w:r>
        <w:rPr>
          <w:b/>
          <w:iCs/>
          <w:sz w:val="24"/>
          <w:szCs w:val="24"/>
        </w:rPr>
        <w:t>. В составе заявки необходимо предоставить:</w:t>
      </w:r>
    </w:p>
    <w:p w:rsidR="0071434D" w:rsidRDefault="005C1F77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</w:t>
      </w:r>
      <w:r>
        <w:rPr>
          <w:iCs/>
          <w:sz w:val="24"/>
          <w:szCs w:val="24"/>
        </w:rPr>
        <w:t>предлагаемой продукции требованиям настоящих ТТ, предоставляет следующие документы:</w:t>
      </w:r>
    </w:p>
    <w:p w:rsidR="0071434D" w:rsidRDefault="005C1F77">
      <w:pPr>
        <w:pStyle w:val="afa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71434D" w:rsidRDefault="005C1F77">
      <w:pPr>
        <w:pStyle w:val="4"/>
        <w:spacing w:before="18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36" w:name="_Toc53393312"/>
      <w:bookmarkStart w:id="37" w:name="_Toc75446583"/>
      <w:bookmarkStart w:id="38" w:name="_Toc51339699"/>
      <w:bookmarkStart w:id="39" w:name="_Toc46743519"/>
      <w:r>
        <w:rPr>
          <w:sz w:val="28"/>
          <w:szCs w:val="28"/>
        </w:rPr>
        <w:t xml:space="preserve">Требования к документации по </w:t>
      </w:r>
      <w:r>
        <w:rPr>
          <w:sz w:val="28"/>
          <w:szCs w:val="28"/>
        </w:rPr>
        <w:t>ценообразованию</w:t>
      </w:r>
      <w:bookmarkEnd w:id="36"/>
      <w:r>
        <w:rPr>
          <w:sz w:val="28"/>
          <w:szCs w:val="28"/>
        </w:rPr>
        <w:t xml:space="preserve"> на этапе закупки</w:t>
      </w:r>
      <w:bookmarkEnd w:id="37"/>
      <w:r>
        <w:rPr>
          <w:sz w:val="28"/>
          <w:szCs w:val="28"/>
        </w:rPr>
        <w:t>.</w:t>
      </w:r>
      <w:bookmarkEnd w:id="35"/>
    </w:p>
    <w:p w:rsidR="0071434D" w:rsidRDefault="005C1F77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  <w:bookmarkStart w:id="40" w:name="_GoBack"/>
      <w:bookmarkEnd w:id="40"/>
    </w:p>
    <w:bookmarkEnd w:id="38"/>
    <w:bookmarkEnd w:id="39"/>
    <w:sectPr w:rsidR="0071434D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C1F77">
      <w:r>
        <w:separator/>
      </w:r>
    </w:p>
  </w:endnote>
  <w:endnote w:type="continuationSeparator" w:id="0">
    <w:p w:rsidR="00000000" w:rsidRDefault="005C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C1F77">
      <w:r>
        <w:separator/>
      </w:r>
    </w:p>
  </w:footnote>
  <w:footnote w:type="continuationSeparator" w:id="0">
    <w:p w:rsidR="00000000" w:rsidRDefault="005C1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5C1F77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71434D">
    <w:pPr>
      <w:pStyle w:val="aff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5C1F77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36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71434D">
    <w:pPr>
      <w:pStyle w:val="aff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5C1F77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t>39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4D" w:rsidRDefault="0071434D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5F7"/>
    <w:multiLevelType w:val="multilevel"/>
    <w:tmpl w:val="27F0A2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27737EA"/>
    <w:multiLevelType w:val="multilevel"/>
    <w:tmpl w:val="8724D0B8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0DE7C88"/>
    <w:multiLevelType w:val="multilevel"/>
    <w:tmpl w:val="8BB64B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F1544AB"/>
    <w:multiLevelType w:val="multilevel"/>
    <w:tmpl w:val="08EA3E50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34D"/>
    <w:rsid w:val="005C1F77"/>
    <w:rsid w:val="0071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4DC1"/>
  <w15:docId w15:val="{1A70E3E7-A7DD-4A23-AC14-9B6565F7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AA0DB2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uiPriority w:val="99"/>
    <w:unhideWhenUsed/>
    <w:qFormat/>
    <w:rsid w:val="00627D9A"/>
    <w:rPr>
      <w:color w:val="0563C1" w:themeColor="hyperlink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qFormat/>
    <w:rPr>
      <w:sz w:val="28"/>
    </w:rPr>
  </w:style>
  <w:style w:type="character" w:customStyle="1" w:styleId="a8">
    <w:name w:val="Подзаголовок Знак"/>
    <w:link w:val="a9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a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b">
    <w:name w:val="Выделенная цитата Знак"/>
    <w:link w:val="ac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qFormat/>
    <w:rPr>
      <w:i/>
      <w:iCs/>
      <w:color w:val="808080"/>
    </w:rPr>
  </w:style>
  <w:style w:type="character" w:styleId="ae">
    <w:name w:val="Intense Emphasis"/>
    <w:qFormat/>
    <w:rPr>
      <w:b/>
      <w:bCs/>
      <w:i/>
      <w:iCs/>
      <w:color w:val="4F81BD"/>
    </w:rPr>
  </w:style>
  <w:style w:type="character" w:styleId="af">
    <w:name w:val="Subtle Reference"/>
    <w:qFormat/>
    <w:rPr>
      <w:smallCaps/>
      <w:color w:val="C0504D"/>
      <w:u w:val="single"/>
    </w:rPr>
  </w:style>
  <w:style w:type="character" w:styleId="af0">
    <w:name w:val="Intense Reference"/>
    <w:qFormat/>
    <w:rPr>
      <w:b/>
      <w:bCs/>
      <w:smallCaps/>
      <w:color w:val="C0504D"/>
      <w:spacing w:val="5"/>
      <w:u w:val="single"/>
    </w:rPr>
  </w:style>
  <w:style w:type="character" w:styleId="af1">
    <w:name w:val="Book Title"/>
    <w:qFormat/>
    <w:rPr>
      <w:b/>
      <w:bCs/>
      <w:smallCaps/>
      <w:spacing w:val="5"/>
    </w:rPr>
  </w:style>
  <w:style w:type="character" w:customStyle="1" w:styleId="af2">
    <w:name w:val="Электронная подпись Знак"/>
    <w:link w:val="af3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4"/>
    <w:qFormat/>
    <w:rPr>
      <w:sz w:val="28"/>
    </w:rPr>
  </w:style>
  <w:style w:type="character" w:customStyle="1" w:styleId="af5">
    <w:name w:val="Текст сноски Знак"/>
    <w:link w:val="af6"/>
    <w:uiPriority w:val="99"/>
    <w:qFormat/>
  </w:style>
  <w:style w:type="character" w:customStyle="1" w:styleId="af7">
    <w:name w:val="Основной текст Знак"/>
    <w:link w:val="af8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9">
    <w:name w:val="Абзац списка Знак"/>
    <w:link w:val="afa"/>
    <w:qFormat/>
    <w:rPr>
      <w:rFonts w:eastAsia="Calibri"/>
      <w:sz w:val="24"/>
      <w:szCs w:val="24"/>
    </w:rPr>
  </w:style>
  <w:style w:type="character" w:customStyle="1" w:styleId="afb">
    <w:name w:val="комментарий"/>
    <w:qFormat/>
    <w:rPr>
      <w:i/>
      <w:shd w:val="clear" w:color="auto" w:fill="FFFF99"/>
    </w:rPr>
  </w:style>
  <w:style w:type="character" w:customStyle="1" w:styleId="afc">
    <w:name w:val="Подподпункт Знак"/>
    <w:link w:val="afd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e">
    <w:name w:val="Верхний колонтитул Знак"/>
    <w:link w:val="aff"/>
    <w:qFormat/>
    <w:rPr>
      <w:sz w:val="24"/>
      <w:szCs w:val="24"/>
    </w:rPr>
  </w:style>
  <w:style w:type="character" w:customStyle="1" w:styleId="aff0">
    <w:name w:val="Текст примечания Знак"/>
    <w:link w:val="aff1"/>
    <w:qFormat/>
  </w:style>
  <w:style w:type="character" w:customStyle="1" w:styleId="aff2">
    <w:name w:val="Текст концевой сноски Знак"/>
    <w:basedOn w:val="a0"/>
    <w:link w:val="EndnoteSymbol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5">
    <w:name w:val="Ссылка указателя"/>
    <w:qFormat/>
  </w:style>
  <w:style w:type="character" w:customStyle="1" w:styleId="16">
    <w:name w:val="Номер строки1"/>
    <w:qFormat/>
  </w:style>
  <w:style w:type="character" w:styleId="aff6">
    <w:name w:val="Hyperlink"/>
    <w:uiPriority w:val="99"/>
    <w:rPr>
      <w:color w:val="000080"/>
      <w:u w:val="single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styleId="aff7">
    <w:name w:val="line number"/>
    <w:qFormat/>
  </w:style>
  <w:style w:type="character" w:customStyle="1" w:styleId="aff8">
    <w:name w:val="Маркеры"/>
    <w:qFormat/>
    <w:rPr>
      <w:rFonts w:ascii="OpenSymbol" w:eastAsia="OpenSymbol" w:hAnsi="OpenSymbol" w:cs="OpenSymbol"/>
    </w:rPr>
  </w:style>
  <w:style w:type="character" w:customStyle="1" w:styleId="Strong2">
    <w:name w:val="Strong2"/>
    <w:qFormat/>
    <w:rPr>
      <w:b/>
      <w:bCs/>
    </w:rPr>
  </w:style>
  <w:style w:type="character" w:styleId="aff9">
    <w:name w:val="Strong"/>
    <w:qFormat/>
    <w:rPr>
      <w:b/>
      <w:bCs/>
    </w:rPr>
  </w:style>
  <w:style w:type="paragraph" w:styleId="affa">
    <w:name w:val="Title"/>
    <w:basedOn w:val="a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8">
    <w:name w:val="Body Text"/>
    <w:basedOn w:val="a"/>
    <w:link w:val="af7"/>
    <w:pPr>
      <w:spacing w:after="120"/>
    </w:pPr>
  </w:style>
  <w:style w:type="paragraph" w:styleId="affb">
    <w:name w:val="List"/>
    <w:basedOn w:val="af8"/>
  </w:style>
  <w:style w:type="paragraph" w:styleId="affc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d">
    <w:name w:val="index heading"/>
    <w:basedOn w:val="affa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a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a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a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a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a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a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a"/>
    <w:qFormat/>
  </w:style>
  <w:style w:type="paragraph" w:customStyle="1" w:styleId="caption11111111">
    <w:name w:val="caption1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1">
    <w:name w:val="index heading11111111"/>
    <w:basedOn w:val="affa"/>
    <w:qFormat/>
  </w:style>
  <w:style w:type="paragraph" w:customStyle="1" w:styleId="affe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0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6">
    <w:name w:val="footnote text"/>
    <w:basedOn w:val="a"/>
    <w:link w:val="af5"/>
    <w:uiPriority w:val="99"/>
    <w:rPr>
      <w:sz w:val="20"/>
      <w:szCs w:val="20"/>
    </w:rPr>
  </w:style>
  <w:style w:type="paragraph" w:customStyle="1" w:styleId="17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7"/>
    <w:qFormat/>
    <w:pPr>
      <w:jc w:val="center"/>
    </w:pPr>
    <w:rPr>
      <w:szCs w:val="20"/>
      <w:lang w:val="x-none" w:eastAsia="x-none"/>
    </w:rPr>
  </w:style>
  <w:style w:type="paragraph" w:customStyle="1" w:styleId="afff1">
    <w:name w:val="Колонтитул"/>
    <w:basedOn w:val="a"/>
    <w:qFormat/>
  </w:style>
  <w:style w:type="paragraph" w:styleId="aff">
    <w:name w:val="header"/>
    <w:basedOn w:val="a"/>
    <w:link w:val="af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2">
    <w:name w:val="Body Text Indent"/>
    <w:basedOn w:val="a"/>
    <w:pPr>
      <w:ind w:left="360"/>
    </w:pPr>
    <w:rPr>
      <w:sz w:val="24"/>
      <w:szCs w:val="24"/>
    </w:rPr>
  </w:style>
  <w:style w:type="paragraph" w:styleId="afff3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4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5">
    <w:name w:val="Раздел регламента"/>
    <w:basedOn w:val="a"/>
    <w:qFormat/>
  </w:style>
  <w:style w:type="paragraph" w:customStyle="1" w:styleId="afff6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1">
    <w:name w:val="annotation text"/>
    <w:basedOn w:val="a"/>
    <w:link w:val="aff0"/>
    <w:qFormat/>
    <w:rPr>
      <w:sz w:val="20"/>
      <w:szCs w:val="20"/>
    </w:rPr>
  </w:style>
  <w:style w:type="paragraph" w:styleId="afff8">
    <w:name w:val="annotation subject"/>
    <w:basedOn w:val="aff1"/>
    <w:qFormat/>
    <w:rPr>
      <w:b/>
      <w:bCs/>
    </w:rPr>
  </w:style>
  <w:style w:type="paragraph" w:customStyle="1" w:styleId="19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9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a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9">
    <w:name w:val="Subtitle"/>
    <w:basedOn w:val="a"/>
    <w:next w:val="a"/>
    <w:link w:val="a8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a">
    <w:name w:val="List Paragraph"/>
    <w:basedOn w:val="a"/>
    <w:link w:val="af9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b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b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3">
    <w:name w:val="E-mail Signature"/>
    <w:basedOn w:val="a"/>
    <w:link w:val="af2"/>
    <w:qFormat/>
    <w:rPr>
      <w:rFonts w:eastAsia="Calibri"/>
      <w:sz w:val="24"/>
      <w:szCs w:val="24"/>
      <w:lang w:val="x-none" w:eastAsia="x-none"/>
    </w:rPr>
  </w:style>
  <w:style w:type="paragraph" w:customStyle="1" w:styleId="afffc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d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e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0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1">
    <w:name w:val="Подподпункт"/>
    <w:basedOn w:val="af4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a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a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a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a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a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2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d">
    <w:name w:val="Таблица текст"/>
    <w:basedOn w:val="a"/>
    <w:link w:val="afc"/>
    <w:qFormat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a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5">
    <w:name w:val="Содержимое врезки"/>
    <w:basedOn w:val="a"/>
    <w:qFormat/>
  </w:style>
  <w:style w:type="paragraph" w:customStyle="1" w:styleId="affff6">
    <w:name w:val="Содержимое таблицы"/>
    <w:basedOn w:val="a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954E7B"/>
    <w:pPr>
      <w:textAlignment w:val="baseline"/>
    </w:pPr>
    <w:rPr>
      <w:sz w:val="28"/>
      <w:szCs w:val="28"/>
    </w:rPr>
  </w:style>
  <w:style w:type="numbering" w:customStyle="1" w:styleId="1c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teplovye-pushki-s-termostatom-8358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yperlink" Target="https://www.vseinstrumenti.ru/tag-page/teploventilyatory-30-kvt-1172951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F362A-F6FE-4B0B-AA20-E3848FC9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37</Pages>
  <Words>5717</Words>
  <Characters>32591</Characters>
  <Application>Microsoft Office Word</Application>
  <DocSecurity>0</DocSecurity>
  <Lines>271</Lines>
  <Paragraphs>76</Paragraphs>
  <ScaleCrop>false</ScaleCrop>
  <Company>Microsoft</Company>
  <LinksUpToDate>false</LinksUpToDate>
  <CharactersWithSpaces>38232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Гайнанов Дамир Фаритович</cp:lastModifiedBy>
  <cp:revision>137</cp:revision>
  <cp:lastPrinted>2026-05-13T16:26:00Z</cp:lastPrinted>
  <dcterms:created xsi:type="dcterms:W3CDTF">2024-02-02T06:06:00Z</dcterms:created>
  <dcterms:modified xsi:type="dcterms:W3CDTF">2026-07-22T05:52:00Z</dcterms:modified>
  <dc:language>ru-RU</dc:language>
</cp:coreProperties>
</file>